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FC6E" w14:textId="33634D4C" w:rsidR="00887386" w:rsidRPr="00D7392A" w:rsidRDefault="00887386" w:rsidP="00185983">
      <w:pPr>
        <w:rPr>
          <w:rFonts w:ascii="Arial" w:hAnsi="Arial" w:cs="Arial"/>
          <w:b/>
          <w:u w:val="single"/>
        </w:rPr>
      </w:pPr>
      <w:r w:rsidRPr="00D7392A">
        <w:rPr>
          <w:rFonts w:ascii="Arial" w:hAnsi="Arial" w:cs="Arial"/>
          <w:b/>
          <w:u w:val="single"/>
        </w:rPr>
        <w:t xml:space="preserve">Nomination Slip for the Appointment of </w:t>
      </w:r>
      <w:r w:rsidR="00DB66DF">
        <w:rPr>
          <w:rFonts w:ascii="Arial" w:hAnsi="Arial" w:cs="Arial"/>
          <w:b/>
          <w:u w:val="single"/>
        </w:rPr>
        <w:t>2</w:t>
      </w:r>
      <w:r w:rsidRPr="00D7392A">
        <w:rPr>
          <w:rFonts w:ascii="Arial" w:hAnsi="Arial" w:cs="Arial"/>
          <w:b/>
          <w:u w:val="single"/>
        </w:rPr>
        <w:t xml:space="preserve"> Staff Member</w:t>
      </w:r>
      <w:r w:rsidR="00DB66DF">
        <w:rPr>
          <w:rFonts w:ascii="Arial" w:hAnsi="Arial" w:cs="Arial"/>
          <w:b/>
          <w:u w:val="single"/>
        </w:rPr>
        <w:t>s</w:t>
      </w:r>
      <w:r w:rsidR="00185983" w:rsidRPr="00D7392A">
        <w:rPr>
          <w:rFonts w:ascii="Arial" w:hAnsi="Arial" w:cs="Arial"/>
          <w:b/>
          <w:u w:val="single"/>
        </w:rPr>
        <w:t xml:space="preserve"> </w:t>
      </w:r>
      <w:r w:rsidR="00D7392A" w:rsidRPr="00D7392A">
        <w:rPr>
          <w:rFonts w:ascii="Arial" w:hAnsi="Arial" w:cs="Arial"/>
          <w:b/>
          <w:u w:val="single"/>
        </w:rPr>
        <w:t>- S</w:t>
      </w:r>
      <w:r w:rsidR="0071317C" w:rsidRPr="00D7392A">
        <w:rPr>
          <w:rFonts w:ascii="Arial" w:hAnsi="Arial" w:cs="Arial"/>
          <w:b/>
          <w:u w:val="single"/>
        </w:rPr>
        <w:t>andwell College</w:t>
      </w:r>
      <w:r w:rsidR="00CD2F45" w:rsidRPr="00D7392A">
        <w:rPr>
          <w:rFonts w:ascii="Arial" w:hAnsi="Arial" w:cs="Arial"/>
          <w:b/>
          <w:u w:val="single"/>
        </w:rPr>
        <w:t xml:space="preserve"> (including Central St Michael’s Sixth</w:t>
      </w:r>
      <w:r w:rsidR="005A2552">
        <w:rPr>
          <w:rFonts w:ascii="Arial" w:hAnsi="Arial" w:cs="Arial"/>
          <w:b/>
          <w:u w:val="single"/>
        </w:rPr>
        <w:t>) – (1 role)</w:t>
      </w:r>
      <w:r w:rsidR="00B42FD2">
        <w:rPr>
          <w:rFonts w:ascii="Arial" w:hAnsi="Arial" w:cs="Arial"/>
          <w:b/>
          <w:u w:val="single"/>
        </w:rPr>
        <w:t xml:space="preserve"> and Cadbury College (1 role)</w:t>
      </w:r>
      <w:r w:rsidR="00CD2F45" w:rsidRPr="00D7392A">
        <w:rPr>
          <w:rFonts w:ascii="Arial" w:hAnsi="Arial" w:cs="Arial"/>
          <w:b/>
          <w:u w:val="single"/>
        </w:rPr>
        <w:t xml:space="preserve"> </w:t>
      </w:r>
      <w:r w:rsidRPr="00D7392A">
        <w:rPr>
          <w:rFonts w:ascii="Arial" w:hAnsi="Arial" w:cs="Arial"/>
          <w:b/>
          <w:u w:val="single"/>
        </w:rPr>
        <w:t>to the Board of Governors</w:t>
      </w:r>
    </w:p>
    <w:p w14:paraId="5D5CE22C" w14:textId="77777777" w:rsidR="009B223C" w:rsidRPr="00D7392A" w:rsidRDefault="009B223C">
      <w:pPr>
        <w:pStyle w:val="Footer"/>
        <w:tabs>
          <w:tab w:val="clear" w:pos="4153"/>
          <w:tab w:val="clear" w:pos="8306"/>
        </w:tabs>
        <w:rPr>
          <w:rFonts w:ascii="Arial" w:hAnsi="Arial" w:cs="Arial"/>
          <w:b/>
        </w:rPr>
      </w:pPr>
    </w:p>
    <w:p w14:paraId="4F5DA67F" w14:textId="6C059670" w:rsidR="009B223C" w:rsidRPr="00887386" w:rsidRDefault="009B223C">
      <w:pPr>
        <w:pStyle w:val="BodyText2"/>
        <w:rPr>
          <w:rFonts w:ascii="Arial" w:hAnsi="Arial" w:cs="Arial"/>
          <w:sz w:val="20"/>
        </w:rPr>
      </w:pPr>
      <w:r w:rsidRPr="00507921">
        <w:rPr>
          <w:rFonts w:ascii="Arial" w:hAnsi="Arial" w:cs="Arial"/>
          <w:sz w:val="20"/>
        </w:rPr>
        <w:t>This nomination slip</w:t>
      </w:r>
      <w:r w:rsidR="00887386">
        <w:rPr>
          <w:rFonts w:ascii="Arial" w:hAnsi="Arial" w:cs="Arial"/>
          <w:sz w:val="20"/>
        </w:rPr>
        <w:t xml:space="preserve">, </w:t>
      </w:r>
      <w:r w:rsidR="00887386" w:rsidRPr="00887386">
        <w:rPr>
          <w:rFonts w:ascii="Arial" w:hAnsi="Arial" w:cs="Arial"/>
          <w:b/>
          <w:sz w:val="20"/>
        </w:rPr>
        <w:t>together with an election statement</w:t>
      </w:r>
      <w:r w:rsidR="00887386">
        <w:rPr>
          <w:rFonts w:ascii="Arial" w:hAnsi="Arial" w:cs="Arial"/>
          <w:sz w:val="20"/>
        </w:rPr>
        <w:t xml:space="preserve">, must be received by the </w:t>
      </w:r>
      <w:r w:rsidRPr="00507921">
        <w:rPr>
          <w:rFonts w:ascii="Arial" w:hAnsi="Arial" w:cs="Arial"/>
          <w:sz w:val="20"/>
        </w:rPr>
        <w:t xml:space="preserve">Returning Officer, </w:t>
      </w:r>
      <w:r w:rsidR="001B3E39">
        <w:rPr>
          <w:rFonts w:ascii="Arial" w:hAnsi="Arial" w:cs="Arial"/>
          <w:sz w:val="20"/>
        </w:rPr>
        <w:t xml:space="preserve">Central Campus, </w:t>
      </w:r>
      <w:r w:rsidR="001C6E42">
        <w:rPr>
          <w:rFonts w:ascii="Arial" w:hAnsi="Arial" w:cs="Arial"/>
          <w:sz w:val="20"/>
        </w:rPr>
        <w:t>jean.tracy@sandwell.ac.uk</w:t>
      </w:r>
      <w:r w:rsidR="00114A40" w:rsidRPr="00685501">
        <w:rPr>
          <w:rFonts w:ascii="Arial" w:hAnsi="Arial" w:cs="Arial"/>
          <w:sz w:val="20"/>
        </w:rPr>
        <w:t xml:space="preserve"> </w:t>
      </w:r>
      <w:r w:rsidR="00887386">
        <w:rPr>
          <w:rFonts w:ascii="Arial" w:hAnsi="Arial" w:cs="Arial"/>
          <w:b/>
          <w:bCs/>
          <w:sz w:val="20"/>
        </w:rPr>
        <w:t xml:space="preserve">, </w:t>
      </w:r>
      <w:r w:rsidR="00887386">
        <w:rPr>
          <w:rFonts w:ascii="Arial" w:hAnsi="Arial" w:cs="Arial"/>
          <w:bCs/>
          <w:sz w:val="20"/>
        </w:rPr>
        <w:t>by no later than</w:t>
      </w:r>
      <w:r w:rsidR="001C6E42">
        <w:rPr>
          <w:rFonts w:ascii="Arial" w:hAnsi="Arial" w:cs="Arial"/>
          <w:bCs/>
          <w:sz w:val="20"/>
        </w:rPr>
        <w:t xml:space="preserve"> 5pm on </w:t>
      </w:r>
      <w:r w:rsidR="00DB66DF">
        <w:rPr>
          <w:rFonts w:ascii="Arial" w:hAnsi="Arial" w:cs="Arial"/>
          <w:bCs/>
          <w:sz w:val="20"/>
        </w:rPr>
        <w:t>Tuesday 9 September</w:t>
      </w:r>
      <w:r w:rsidR="001C6E42">
        <w:rPr>
          <w:rFonts w:ascii="Arial" w:hAnsi="Arial" w:cs="Arial"/>
          <w:bCs/>
          <w:sz w:val="20"/>
        </w:rPr>
        <w:t xml:space="preserve"> 2025.</w:t>
      </w:r>
    </w:p>
    <w:p w14:paraId="56C94148" w14:textId="77777777" w:rsidR="009B223C" w:rsidRPr="00507921" w:rsidRDefault="009B223C">
      <w:pPr>
        <w:rPr>
          <w:rFonts w:ascii="Arial" w:hAnsi="Arial" w:cs="Arial"/>
        </w:rPr>
      </w:pPr>
    </w:p>
    <w:p w14:paraId="01DA5D9F" w14:textId="77777777" w:rsidR="009B223C" w:rsidRPr="00507921" w:rsidRDefault="009B223C">
      <w:pPr>
        <w:rPr>
          <w:rFonts w:ascii="Arial" w:hAnsi="Arial" w:cs="Arial"/>
        </w:rPr>
      </w:pPr>
      <w:r w:rsidRPr="00507921">
        <w:rPr>
          <w:rFonts w:ascii="Arial" w:hAnsi="Arial" w:cs="Arial"/>
        </w:rPr>
        <w:t>The nominee, proposer and seconder must all be from the relevant category of staff.</w:t>
      </w:r>
    </w:p>
    <w:p w14:paraId="314656E8" w14:textId="77777777" w:rsidR="009B223C" w:rsidRPr="00507921" w:rsidRDefault="009B223C">
      <w:pPr>
        <w:rPr>
          <w:rFonts w:ascii="Arial" w:hAnsi="Arial" w:cs="Arial"/>
        </w:rPr>
      </w:pPr>
    </w:p>
    <w:p w14:paraId="255E930B" w14:textId="7F085E02" w:rsidR="0085013C" w:rsidRDefault="0085013C">
      <w:pPr>
        <w:rPr>
          <w:rFonts w:ascii="Arial" w:hAnsi="Arial" w:cs="Arial"/>
        </w:rPr>
      </w:pPr>
      <w:r>
        <w:rPr>
          <w:rFonts w:ascii="Arial" w:hAnsi="Arial" w:cs="Arial"/>
        </w:rPr>
        <w:t xml:space="preserve">COLLEGE   </w:t>
      </w:r>
      <w:r w:rsidR="00C321E0">
        <w:rPr>
          <w:rFonts w:ascii="Arial" w:hAnsi="Arial" w:cs="Arial"/>
        </w:rPr>
        <w:tab/>
      </w:r>
      <w:r>
        <w:rPr>
          <w:rFonts w:ascii="Arial" w:hAnsi="Arial" w:cs="Arial"/>
        </w:rPr>
        <w:t xml:space="preserve">                       </w:t>
      </w:r>
      <w:r w:rsidR="00C321E0">
        <w:rPr>
          <w:rFonts w:ascii="Arial" w:hAnsi="Arial" w:cs="Arial"/>
        </w:rPr>
        <w:t xml:space="preserve">   </w:t>
      </w:r>
      <w:r>
        <w:rPr>
          <w:rFonts w:ascii="Arial" w:hAnsi="Arial" w:cs="Arial"/>
        </w:rPr>
        <w:t>Sandwell inc CSM</w:t>
      </w:r>
      <w:r w:rsidR="00C321E0">
        <w:rPr>
          <w:rFonts w:ascii="Arial" w:hAnsi="Arial" w:cs="Arial"/>
        </w:rPr>
        <w:t xml:space="preserve">  (  )</w:t>
      </w:r>
      <w:r>
        <w:rPr>
          <w:rFonts w:ascii="Arial" w:hAnsi="Arial" w:cs="Arial"/>
        </w:rPr>
        <w:tab/>
        <w:t xml:space="preserve">Cadbury </w:t>
      </w:r>
      <w:r w:rsidR="00C321E0">
        <w:rPr>
          <w:rFonts w:ascii="Arial" w:hAnsi="Arial" w:cs="Arial"/>
        </w:rPr>
        <w:t>(  )  (add an x)</w:t>
      </w:r>
    </w:p>
    <w:p w14:paraId="6C4E8A45" w14:textId="77777777" w:rsidR="0085013C" w:rsidRDefault="0085013C">
      <w:pPr>
        <w:rPr>
          <w:rFonts w:ascii="Arial" w:hAnsi="Arial" w:cs="Arial"/>
        </w:rPr>
      </w:pPr>
    </w:p>
    <w:p w14:paraId="7280DA52" w14:textId="383BE1B4" w:rsidR="009B223C" w:rsidRPr="00507921" w:rsidRDefault="009B223C">
      <w:pPr>
        <w:rPr>
          <w:rFonts w:ascii="Arial" w:hAnsi="Arial" w:cs="Arial"/>
        </w:rPr>
      </w:pPr>
      <w:r w:rsidRPr="00507921">
        <w:rPr>
          <w:rFonts w:ascii="Arial" w:hAnsi="Arial" w:cs="Arial"/>
        </w:rPr>
        <w:t xml:space="preserve">FULL NAME OF NOMINEE </w:t>
      </w:r>
      <w:r w:rsidRPr="00507921">
        <w:rPr>
          <w:rFonts w:ascii="Arial" w:hAnsi="Arial" w:cs="Arial"/>
        </w:rPr>
        <w:tab/>
        <w:t>________________________________________</w:t>
      </w:r>
    </w:p>
    <w:p w14:paraId="54447D0A" w14:textId="77777777" w:rsidR="009B223C" w:rsidRPr="00507921" w:rsidRDefault="009B223C">
      <w:pPr>
        <w:rPr>
          <w:rFonts w:ascii="Arial" w:hAnsi="Arial" w:cs="Arial"/>
        </w:rPr>
      </w:pPr>
      <w:r w:rsidRPr="00507921">
        <w:rPr>
          <w:rFonts w:ascii="Arial" w:hAnsi="Arial" w:cs="Arial"/>
        </w:rPr>
        <w:tab/>
      </w:r>
      <w:r w:rsidRPr="00507921">
        <w:rPr>
          <w:rFonts w:ascii="Arial" w:hAnsi="Arial" w:cs="Arial"/>
        </w:rPr>
        <w:tab/>
      </w:r>
      <w:r w:rsidRPr="00507921">
        <w:rPr>
          <w:rFonts w:ascii="Arial" w:hAnsi="Arial" w:cs="Arial"/>
        </w:rPr>
        <w:tab/>
      </w:r>
      <w:r w:rsidRPr="00507921">
        <w:rPr>
          <w:rFonts w:ascii="Arial" w:hAnsi="Arial" w:cs="Arial"/>
        </w:rPr>
        <w:tab/>
        <w:t>(PRINT NAME)</w:t>
      </w:r>
    </w:p>
    <w:p w14:paraId="627DCF35" w14:textId="77777777" w:rsidR="009B223C" w:rsidRPr="00507921" w:rsidRDefault="009B223C">
      <w:pPr>
        <w:rPr>
          <w:rFonts w:ascii="Arial" w:hAnsi="Arial" w:cs="Arial"/>
        </w:rPr>
      </w:pPr>
    </w:p>
    <w:p w14:paraId="603629AF" w14:textId="0EB8F484" w:rsidR="009A5699" w:rsidRDefault="009A5699">
      <w:pPr>
        <w:rPr>
          <w:rFonts w:ascii="Arial" w:hAnsi="Arial" w:cs="Arial"/>
        </w:rPr>
      </w:pPr>
      <w:bookmarkStart w:id="0" w:name="_Hlk206838403"/>
      <w:r>
        <w:rPr>
          <w:rFonts w:ascii="Arial" w:hAnsi="Arial" w:cs="Arial"/>
        </w:rPr>
        <w:t>JOB TITLE</w:t>
      </w:r>
      <w:r>
        <w:rPr>
          <w:rFonts w:ascii="Arial" w:hAnsi="Arial" w:cs="Arial"/>
        </w:rPr>
        <w:tab/>
      </w:r>
      <w:r>
        <w:rPr>
          <w:rFonts w:ascii="Arial" w:hAnsi="Arial" w:cs="Arial"/>
        </w:rPr>
        <w:tab/>
      </w:r>
      <w:r>
        <w:rPr>
          <w:rFonts w:ascii="Arial" w:hAnsi="Arial" w:cs="Arial"/>
        </w:rPr>
        <w:tab/>
        <w:t>_______________________________________</w:t>
      </w:r>
    </w:p>
    <w:bookmarkEnd w:id="0"/>
    <w:p w14:paraId="6627A6EF" w14:textId="77777777" w:rsidR="009A5699" w:rsidRDefault="009A5699">
      <w:pPr>
        <w:rPr>
          <w:rFonts w:ascii="Arial" w:hAnsi="Arial" w:cs="Arial"/>
        </w:rPr>
      </w:pPr>
    </w:p>
    <w:p w14:paraId="0F8317A6" w14:textId="18EA0DFF" w:rsidR="009B223C" w:rsidRPr="00507921" w:rsidRDefault="009B223C">
      <w:pPr>
        <w:rPr>
          <w:rFonts w:ascii="Arial" w:hAnsi="Arial" w:cs="Arial"/>
        </w:rPr>
      </w:pPr>
      <w:r w:rsidRPr="00507921">
        <w:rPr>
          <w:rFonts w:ascii="Arial" w:hAnsi="Arial" w:cs="Arial"/>
        </w:rPr>
        <w:t>PROPOSER:</w:t>
      </w:r>
      <w:r w:rsidRPr="00507921">
        <w:rPr>
          <w:rFonts w:ascii="Arial" w:hAnsi="Arial" w:cs="Arial"/>
        </w:rPr>
        <w:tab/>
      </w:r>
      <w:r w:rsidRPr="00507921">
        <w:rPr>
          <w:rFonts w:ascii="Arial" w:hAnsi="Arial" w:cs="Arial"/>
        </w:rPr>
        <w:tab/>
      </w:r>
      <w:r w:rsidRPr="00507921">
        <w:rPr>
          <w:rFonts w:ascii="Arial" w:hAnsi="Arial" w:cs="Arial"/>
        </w:rPr>
        <w:tab/>
        <w:t>________________________________________</w:t>
      </w:r>
    </w:p>
    <w:p w14:paraId="332EE44B" w14:textId="77777777" w:rsidR="009B223C" w:rsidRDefault="009B223C">
      <w:pPr>
        <w:rPr>
          <w:rFonts w:ascii="Arial" w:hAnsi="Arial" w:cs="Arial"/>
        </w:rPr>
      </w:pPr>
      <w:r w:rsidRPr="00507921">
        <w:rPr>
          <w:rFonts w:ascii="Arial" w:hAnsi="Arial" w:cs="Arial"/>
        </w:rPr>
        <w:tab/>
      </w:r>
      <w:r w:rsidRPr="00507921">
        <w:rPr>
          <w:rFonts w:ascii="Arial" w:hAnsi="Arial" w:cs="Arial"/>
        </w:rPr>
        <w:tab/>
      </w:r>
      <w:r w:rsidRPr="00507921">
        <w:rPr>
          <w:rFonts w:ascii="Arial" w:hAnsi="Arial" w:cs="Arial"/>
        </w:rPr>
        <w:tab/>
      </w:r>
      <w:r w:rsidRPr="00507921">
        <w:rPr>
          <w:rFonts w:ascii="Arial" w:hAnsi="Arial" w:cs="Arial"/>
        </w:rPr>
        <w:tab/>
        <w:t>(PRINT NAME)</w:t>
      </w:r>
    </w:p>
    <w:p w14:paraId="7C115785" w14:textId="77777777" w:rsidR="009A5699" w:rsidRPr="00507921" w:rsidRDefault="009A5699">
      <w:pPr>
        <w:rPr>
          <w:rFonts w:ascii="Arial" w:hAnsi="Arial" w:cs="Arial"/>
        </w:rPr>
      </w:pPr>
    </w:p>
    <w:p w14:paraId="5FF1D042" w14:textId="77777777" w:rsidR="009A5699" w:rsidRDefault="009A5699" w:rsidP="009A5699">
      <w:pPr>
        <w:rPr>
          <w:rFonts w:ascii="Arial" w:hAnsi="Arial" w:cs="Arial"/>
        </w:rPr>
      </w:pPr>
      <w:r>
        <w:rPr>
          <w:rFonts w:ascii="Arial" w:hAnsi="Arial" w:cs="Arial"/>
        </w:rPr>
        <w:t>JOB TITLE</w:t>
      </w:r>
      <w:r>
        <w:rPr>
          <w:rFonts w:ascii="Arial" w:hAnsi="Arial" w:cs="Arial"/>
        </w:rPr>
        <w:tab/>
      </w:r>
      <w:r>
        <w:rPr>
          <w:rFonts w:ascii="Arial" w:hAnsi="Arial" w:cs="Arial"/>
        </w:rPr>
        <w:tab/>
      </w:r>
      <w:r>
        <w:rPr>
          <w:rFonts w:ascii="Arial" w:hAnsi="Arial" w:cs="Arial"/>
        </w:rPr>
        <w:tab/>
        <w:t>_______________________________________</w:t>
      </w:r>
    </w:p>
    <w:p w14:paraId="1F1CB267" w14:textId="77777777" w:rsidR="009A5699" w:rsidRDefault="009A5699">
      <w:pPr>
        <w:rPr>
          <w:rFonts w:ascii="Arial" w:hAnsi="Arial" w:cs="Arial"/>
        </w:rPr>
      </w:pPr>
    </w:p>
    <w:p w14:paraId="0DFA8CA2" w14:textId="77777777" w:rsidR="009A5699" w:rsidRPr="00507921" w:rsidRDefault="009A5699">
      <w:pPr>
        <w:rPr>
          <w:rFonts w:ascii="Arial" w:hAnsi="Arial" w:cs="Arial"/>
        </w:rPr>
      </w:pPr>
    </w:p>
    <w:p w14:paraId="6CADC736" w14:textId="77777777" w:rsidR="009B223C" w:rsidRPr="00507921" w:rsidRDefault="009B223C">
      <w:pPr>
        <w:rPr>
          <w:rFonts w:ascii="Arial" w:hAnsi="Arial" w:cs="Arial"/>
        </w:rPr>
      </w:pPr>
      <w:r w:rsidRPr="00507921">
        <w:rPr>
          <w:rFonts w:ascii="Arial" w:hAnsi="Arial" w:cs="Arial"/>
        </w:rPr>
        <w:t>Signature/Date</w:t>
      </w:r>
      <w:r w:rsidRPr="00507921">
        <w:rPr>
          <w:rFonts w:ascii="Arial" w:hAnsi="Arial" w:cs="Arial"/>
        </w:rPr>
        <w:tab/>
      </w:r>
      <w:r w:rsidRPr="00507921">
        <w:rPr>
          <w:rFonts w:ascii="Arial" w:hAnsi="Arial" w:cs="Arial"/>
        </w:rPr>
        <w:tab/>
      </w:r>
      <w:r w:rsidRPr="00507921">
        <w:rPr>
          <w:rFonts w:ascii="Arial" w:hAnsi="Arial" w:cs="Arial"/>
        </w:rPr>
        <w:tab/>
        <w:t>________________________________________</w:t>
      </w:r>
    </w:p>
    <w:p w14:paraId="61C0491E" w14:textId="77777777" w:rsidR="009B223C" w:rsidRPr="00507921" w:rsidRDefault="009B223C">
      <w:pPr>
        <w:rPr>
          <w:rFonts w:ascii="Arial" w:hAnsi="Arial" w:cs="Arial"/>
        </w:rPr>
      </w:pPr>
      <w:r w:rsidRPr="00507921">
        <w:rPr>
          <w:rFonts w:ascii="Arial" w:hAnsi="Arial" w:cs="Arial"/>
        </w:rPr>
        <w:tab/>
      </w:r>
    </w:p>
    <w:p w14:paraId="28C1F052" w14:textId="77777777" w:rsidR="009B223C" w:rsidRPr="00507921" w:rsidRDefault="009B223C">
      <w:pPr>
        <w:rPr>
          <w:rFonts w:ascii="Arial" w:hAnsi="Arial" w:cs="Arial"/>
        </w:rPr>
      </w:pPr>
    </w:p>
    <w:p w14:paraId="332D4D43" w14:textId="77777777" w:rsidR="009B223C" w:rsidRPr="00507921" w:rsidRDefault="009B223C">
      <w:pPr>
        <w:rPr>
          <w:rFonts w:ascii="Arial" w:hAnsi="Arial" w:cs="Arial"/>
        </w:rPr>
      </w:pPr>
      <w:r w:rsidRPr="00507921">
        <w:rPr>
          <w:rFonts w:ascii="Arial" w:hAnsi="Arial" w:cs="Arial"/>
        </w:rPr>
        <w:t>SECONDER</w:t>
      </w:r>
      <w:r w:rsidRPr="00507921">
        <w:rPr>
          <w:rFonts w:ascii="Arial" w:hAnsi="Arial" w:cs="Arial"/>
        </w:rPr>
        <w:tab/>
      </w:r>
      <w:r w:rsidRPr="00507921">
        <w:rPr>
          <w:rFonts w:ascii="Arial" w:hAnsi="Arial" w:cs="Arial"/>
        </w:rPr>
        <w:tab/>
      </w:r>
      <w:r w:rsidRPr="00507921">
        <w:rPr>
          <w:rFonts w:ascii="Arial" w:hAnsi="Arial" w:cs="Arial"/>
        </w:rPr>
        <w:tab/>
        <w:t>________________________________________</w:t>
      </w:r>
    </w:p>
    <w:p w14:paraId="6BF9C427" w14:textId="77777777" w:rsidR="009B223C" w:rsidRDefault="009B223C">
      <w:pPr>
        <w:rPr>
          <w:rFonts w:ascii="Arial" w:hAnsi="Arial" w:cs="Arial"/>
        </w:rPr>
      </w:pPr>
      <w:r w:rsidRPr="00507921">
        <w:rPr>
          <w:rFonts w:ascii="Arial" w:hAnsi="Arial" w:cs="Arial"/>
        </w:rPr>
        <w:tab/>
      </w:r>
      <w:r w:rsidRPr="00507921">
        <w:rPr>
          <w:rFonts w:ascii="Arial" w:hAnsi="Arial" w:cs="Arial"/>
        </w:rPr>
        <w:tab/>
      </w:r>
      <w:r w:rsidRPr="00507921">
        <w:rPr>
          <w:rFonts w:ascii="Arial" w:hAnsi="Arial" w:cs="Arial"/>
        </w:rPr>
        <w:tab/>
      </w:r>
      <w:r w:rsidRPr="00507921">
        <w:rPr>
          <w:rFonts w:ascii="Arial" w:hAnsi="Arial" w:cs="Arial"/>
        </w:rPr>
        <w:tab/>
        <w:t>(PRINT NAME)</w:t>
      </w:r>
    </w:p>
    <w:p w14:paraId="796BC340" w14:textId="77777777" w:rsidR="009A5699" w:rsidRPr="00507921" w:rsidRDefault="009A5699">
      <w:pPr>
        <w:rPr>
          <w:rFonts w:ascii="Arial" w:hAnsi="Arial" w:cs="Arial"/>
        </w:rPr>
      </w:pPr>
    </w:p>
    <w:p w14:paraId="41DCFEA1" w14:textId="77777777" w:rsidR="009A5699" w:rsidRDefault="009A5699" w:rsidP="009A5699">
      <w:pPr>
        <w:rPr>
          <w:rFonts w:ascii="Arial" w:hAnsi="Arial" w:cs="Arial"/>
        </w:rPr>
      </w:pPr>
      <w:r>
        <w:rPr>
          <w:rFonts w:ascii="Arial" w:hAnsi="Arial" w:cs="Arial"/>
        </w:rPr>
        <w:t>JOB TITLE</w:t>
      </w:r>
      <w:r>
        <w:rPr>
          <w:rFonts w:ascii="Arial" w:hAnsi="Arial" w:cs="Arial"/>
        </w:rPr>
        <w:tab/>
      </w:r>
      <w:r>
        <w:rPr>
          <w:rFonts w:ascii="Arial" w:hAnsi="Arial" w:cs="Arial"/>
        </w:rPr>
        <w:tab/>
      </w:r>
      <w:r>
        <w:rPr>
          <w:rFonts w:ascii="Arial" w:hAnsi="Arial" w:cs="Arial"/>
        </w:rPr>
        <w:tab/>
        <w:t>_______________________________________</w:t>
      </w:r>
    </w:p>
    <w:p w14:paraId="67E6EA93" w14:textId="77777777" w:rsidR="009B223C" w:rsidRPr="00507921" w:rsidRDefault="009B223C">
      <w:pPr>
        <w:rPr>
          <w:rFonts w:ascii="Arial" w:hAnsi="Arial" w:cs="Arial"/>
        </w:rPr>
      </w:pPr>
    </w:p>
    <w:p w14:paraId="20C20483" w14:textId="77777777" w:rsidR="009B223C" w:rsidRPr="00507921" w:rsidRDefault="009B223C">
      <w:pPr>
        <w:rPr>
          <w:rFonts w:ascii="Arial" w:hAnsi="Arial" w:cs="Arial"/>
        </w:rPr>
      </w:pPr>
      <w:r w:rsidRPr="00507921">
        <w:rPr>
          <w:rFonts w:ascii="Arial" w:hAnsi="Arial" w:cs="Arial"/>
        </w:rPr>
        <w:t>Signature/Date</w:t>
      </w:r>
      <w:r w:rsidRPr="00507921">
        <w:rPr>
          <w:rFonts w:ascii="Arial" w:hAnsi="Arial" w:cs="Arial"/>
        </w:rPr>
        <w:tab/>
      </w:r>
      <w:r w:rsidRPr="00507921">
        <w:rPr>
          <w:rFonts w:ascii="Arial" w:hAnsi="Arial" w:cs="Arial"/>
        </w:rPr>
        <w:tab/>
      </w:r>
      <w:r w:rsidRPr="00507921">
        <w:rPr>
          <w:rFonts w:ascii="Arial" w:hAnsi="Arial" w:cs="Arial"/>
        </w:rPr>
        <w:tab/>
        <w:t>________________________________________</w:t>
      </w:r>
    </w:p>
    <w:p w14:paraId="4E33D9C6" w14:textId="77777777" w:rsidR="009B223C" w:rsidRPr="00507921" w:rsidRDefault="009B223C">
      <w:pPr>
        <w:rPr>
          <w:rFonts w:ascii="Arial" w:hAnsi="Arial" w:cs="Arial"/>
        </w:rPr>
      </w:pPr>
    </w:p>
    <w:p w14:paraId="36366602" w14:textId="77777777" w:rsidR="009B223C" w:rsidRPr="00507921" w:rsidRDefault="009B223C">
      <w:pPr>
        <w:rPr>
          <w:rFonts w:ascii="Arial" w:hAnsi="Arial" w:cs="Arial"/>
        </w:rPr>
      </w:pPr>
    </w:p>
    <w:p w14:paraId="5FF435D6" w14:textId="183C3AB7" w:rsidR="009B223C" w:rsidRPr="00507921" w:rsidRDefault="009B223C" w:rsidP="00887386">
      <w:pPr>
        <w:rPr>
          <w:rFonts w:ascii="Arial" w:hAnsi="Arial" w:cs="Arial"/>
        </w:rPr>
      </w:pPr>
      <w:r w:rsidRPr="00507921">
        <w:rPr>
          <w:rFonts w:ascii="Arial" w:hAnsi="Arial" w:cs="Arial"/>
        </w:rPr>
        <w:t xml:space="preserve">I give my approval to the submission of this nomination, and declare that I have read the document entitled </w:t>
      </w:r>
      <w:r w:rsidRPr="007F3D75">
        <w:rPr>
          <w:rFonts w:ascii="Arial" w:hAnsi="Arial" w:cs="Arial"/>
        </w:rPr>
        <w:t>“Persons Ineligible to be Members of the Board of Governors</w:t>
      </w:r>
      <w:r w:rsidRPr="00507921">
        <w:rPr>
          <w:rFonts w:ascii="Arial" w:hAnsi="Arial" w:cs="Arial"/>
        </w:rPr>
        <w:t>”</w:t>
      </w:r>
      <w:r w:rsidR="007F3D75">
        <w:rPr>
          <w:rFonts w:ascii="Arial" w:hAnsi="Arial" w:cs="Arial"/>
        </w:rPr>
        <w:t xml:space="preserve"> (attached at Appendix 1) </w:t>
      </w:r>
      <w:r w:rsidRPr="00507921">
        <w:rPr>
          <w:rFonts w:ascii="Arial" w:hAnsi="Arial" w:cs="Arial"/>
        </w:rPr>
        <w:t>and to the best of my knowledge and belief, I know of no reason why I may not be considered for appointment as a Staff Member on the Board of Governors.</w:t>
      </w:r>
    </w:p>
    <w:p w14:paraId="36C24E26" w14:textId="77777777" w:rsidR="009B223C" w:rsidRPr="00507921" w:rsidRDefault="009B223C">
      <w:pPr>
        <w:jc w:val="both"/>
        <w:rPr>
          <w:rFonts w:ascii="Arial" w:hAnsi="Arial" w:cs="Arial"/>
        </w:rPr>
      </w:pPr>
    </w:p>
    <w:p w14:paraId="6770428C" w14:textId="51DA1498" w:rsidR="00CE4E6F" w:rsidRPr="00887386" w:rsidRDefault="009B223C" w:rsidP="00CE4E6F">
      <w:pPr>
        <w:rPr>
          <w:rFonts w:ascii="Arial" w:hAnsi="Arial" w:cs="Arial"/>
          <w:b/>
        </w:rPr>
      </w:pPr>
      <w:r w:rsidRPr="00507921">
        <w:rPr>
          <w:rFonts w:ascii="Arial" w:hAnsi="Arial" w:cs="Arial"/>
        </w:rPr>
        <w:t>I also declare that during the 10</w:t>
      </w:r>
      <w:r w:rsidR="00C86CA0">
        <w:rPr>
          <w:rFonts w:ascii="Arial" w:hAnsi="Arial" w:cs="Arial"/>
        </w:rPr>
        <w:t>-</w:t>
      </w:r>
      <w:r w:rsidRPr="00507921">
        <w:rPr>
          <w:rFonts w:ascii="Arial" w:hAnsi="Arial" w:cs="Arial"/>
        </w:rPr>
        <w:t xml:space="preserve">year period immediately prior to the date upon which this appointment will take effect, I </w:t>
      </w:r>
      <w:r w:rsidRPr="00887386">
        <w:rPr>
          <w:rFonts w:ascii="Arial" w:hAnsi="Arial" w:cs="Arial"/>
          <w:b/>
        </w:rPr>
        <w:t>have / have not</w:t>
      </w:r>
      <w:r w:rsidRPr="00507921">
        <w:rPr>
          <w:rFonts w:ascii="Arial" w:hAnsi="Arial" w:cs="Arial"/>
        </w:rPr>
        <w:t>* been removed from office as a member of a further education corporation.</w:t>
      </w:r>
      <w:r w:rsidR="00CE4E6F" w:rsidRPr="00887386">
        <w:rPr>
          <w:rFonts w:ascii="Arial" w:hAnsi="Arial" w:cs="Arial"/>
          <w:b/>
        </w:rPr>
        <w:t xml:space="preserve"> </w:t>
      </w:r>
      <w:r w:rsidR="00CE4E6F">
        <w:rPr>
          <w:rFonts w:ascii="Arial" w:hAnsi="Arial" w:cs="Arial"/>
          <w:b/>
        </w:rPr>
        <w:t>*</w:t>
      </w:r>
      <w:r w:rsidR="00CE4E6F" w:rsidRPr="00887386">
        <w:rPr>
          <w:rFonts w:ascii="Arial" w:hAnsi="Arial" w:cs="Arial"/>
          <w:b/>
        </w:rPr>
        <w:t>delete as appropriate</w:t>
      </w:r>
    </w:p>
    <w:p w14:paraId="573CE7DD" w14:textId="58B5E7CC" w:rsidR="009B223C" w:rsidRPr="00507921" w:rsidRDefault="009B223C" w:rsidP="00887386">
      <w:pPr>
        <w:rPr>
          <w:rFonts w:ascii="Arial" w:hAnsi="Arial" w:cs="Arial"/>
        </w:rPr>
      </w:pPr>
    </w:p>
    <w:p w14:paraId="1B27DD5A" w14:textId="29A462FC" w:rsidR="009B223C" w:rsidRDefault="009B223C">
      <w:pPr>
        <w:jc w:val="both"/>
        <w:rPr>
          <w:rFonts w:ascii="Arial" w:hAnsi="Arial" w:cs="Arial"/>
        </w:rPr>
      </w:pPr>
      <w:r w:rsidRPr="00507921">
        <w:rPr>
          <w:rFonts w:ascii="Arial" w:hAnsi="Arial" w:cs="Arial"/>
        </w:rPr>
        <w:t>If you have been removed from office as a member of a further education corporation during the above period, please give brief details</w:t>
      </w:r>
      <w:r w:rsidR="00CE4E6F">
        <w:rPr>
          <w:rFonts w:ascii="Arial" w:hAnsi="Arial" w:cs="Arial"/>
        </w:rPr>
        <w:t xml:space="preserve"> on the page below</w:t>
      </w:r>
      <w:r w:rsidRPr="00507921">
        <w:rPr>
          <w:rFonts w:ascii="Arial" w:hAnsi="Arial" w:cs="Arial"/>
        </w:rPr>
        <w:t>.</w:t>
      </w:r>
    </w:p>
    <w:p w14:paraId="227626C1" w14:textId="77777777" w:rsidR="007F3D75" w:rsidRPr="00507921" w:rsidRDefault="007F3D75">
      <w:pPr>
        <w:jc w:val="both"/>
        <w:rPr>
          <w:rFonts w:ascii="Arial" w:hAnsi="Arial" w:cs="Arial"/>
        </w:rPr>
      </w:pPr>
    </w:p>
    <w:p w14:paraId="3B3915E8" w14:textId="117ACFC7" w:rsidR="009B223C" w:rsidRPr="00507921" w:rsidRDefault="005C26C3">
      <w:pPr>
        <w:rPr>
          <w:rFonts w:ascii="Arial" w:hAnsi="Arial" w:cs="Arial"/>
        </w:rPr>
      </w:pPr>
      <w:r w:rsidRPr="007F3D75">
        <w:rPr>
          <w:rFonts w:ascii="Arial" w:hAnsi="Arial" w:cs="Arial"/>
        </w:rPr>
        <w:t>I agree to my photograph and nomination being used in a staff election if needed for this role.</w:t>
      </w:r>
    </w:p>
    <w:p w14:paraId="180A298B" w14:textId="77777777" w:rsidR="009B223C" w:rsidRPr="00507921" w:rsidRDefault="009B223C">
      <w:pPr>
        <w:rPr>
          <w:rFonts w:ascii="Arial" w:hAnsi="Arial" w:cs="Arial"/>
        </w:rPr>
      </w:pPr>
    </w:p>
    <w:p w14:paraId="58E87F2E" w14:textId="77777777" w:rsidR="009B223C" w:rsidRPr="00507921" w:rsidRDefault="009B223C">
      <w:pPr>
        <w:rPr>
          <w:rFonts w:ascii="Arial" w:hAnsi="Arial" w:cs="Arial"/>
        </w:rPr>
      </w:pPr>
      <w:r w:rsidRPr="00507921">
        <w:rPr>
          <w:rFonts w:ascii="Arial" w:hAnsi="Arial" w:cs="Arial"/>
        </w:rPr>
        <w:t xml:space="preserve">I (NOMINEE PRINT </w:t>
      </w:r>
      <w:proofErr w:type="gramStart"/>
      <w:r w:rsidRPr="00507921">
        <w:rPr>
          <w:rFonts w:ascii="Arial" w:hAnsi="Arial" w:cs="Arial"/>
        </w:rPr>
        <w:t xml:space="preserve">NAME)   </w:t>
      </w:r>
      <w:proofErr w:type="gramEnd"/>
      <w:r w:rsidRPr="00507921">
        <w:rPr>
          <w:rFonts w:ascii="Arial" w:hAnsi="Arial" w:cs="Arial"/>
        </w:rPr>
        <w:t>_____________________________ give my consent to this nomination.</w:t>
      </w:r>
    </w:p>
    <w:p w14:paraId="6A63DEB3" w14:textId="77777777" w:rsidR="009B223C" w:rsidRPr="00507921" w:rsidRDefault="009B223C">
      <w:pPr>
        <w:rPr>
          <w:rFonts w:ascii="Arial" w:hAnsi="Arial" w:cs="Arial"/>
        </w:rPr>
      </w:pPr>
    </w:p>
    <w:p w14:paraId="2AF6DCD8" w14:textId="7C22585D" w:rsidR="00D7392A" w:rsidRDefault="009B223C" w:rsidP="00C478E1">
      <w:pPr>
        <w:rPr>
          <w:rFonts w:ascii="Arial" w:hAnsi="Arial" w:cs="Arial"/>
        </w:rPr>
      </w:pPr>
      <w:r w:rsidRPr="00507921">
        <w:rPr>
          <w:rFonts w:ascii="Arial" w:hAnsi="Arial" w:cs="Arial"/>
        </w:rPr>
        <w:t xml:space="preserve">Signed </w:t>
      </w:r>
      <w:r w:rsidRPr="00507921">
        <w:rPr>
          <w:rFonts w:ascii="Arial" w:hAnsi="Arial" w:cs="Arial"/>
        </w:rPr>
        <w:tab/>
      </w:r>
      <w:r w:rsidRPr="00507921">
        <w:rPr>
          <w:rFonts w:ascii="Arial" w:hAnsi="Arial" w:cs="Arial"/>
        </w:rPr>
        <w:tab/>
        <w:t>________________________________________Date _______________________</w:t>
      </w:r>
    </w:p>
    <w:p w14:paraId="726E3BE9" w14:textId="77777777" w:rsidR="008F5F5B" w:rsidRDefault="008F5F5B">
      <w:pPr>
        <w:rPr>
          <w:rFonts w:ascii="Arial" w:hAnsi="Arial" w:cs="Arial"/>
        </w:rPr>
      </w:pPr>
    </w:p>
    <w:p w14:paraId="0AE640D8" w14:textId="3654E8A8" w:rsidR="00363121" w:rsidRDefault="00EF7F83">
      <w:pPr>
        <w:rPr>
          <w:rFonts w:ascii="Arial" w:hAnsi="Arial" w:cs="Arial"/>
        </w:rPr>
      </w:pPr>
      <w:proofErr w:type="gramStart"/>
      <w:r>
        <w:rPr>
          <w:rFonts w:ascii="Arial" w:hAnsi="Arial" w:cs="Arial"/>
        </w:rPr>
        <w:lastRenderedPageBreak/>
        <w:t>400</w:t>
      </w:r>
      <w:r w:rsidR="00363121">
        <w:rPr>
          <w:rFonts w:ascii="Arial" w:hAnsi="Arial" w:cs="Arial"/>
        </w:rPr>
        <w:t xml:space="preserve"> word</w:t>
      </w:r>
      <w:proofErr w:type="gramEnd"/>
      <w:r w:rsidR="00363121">
        <w:rPr>
          <w:rFonts w:ascii="Arial" w:hAnsi="Arial" w:cs="Arial"/>
        </w:rPr>
        <w:t xml:space="preserve"> statement </w:t>
      </w:r>
    </w:p>
    <w:p w14:paraId="01FDDD7F" w14:textId="77777777" w:rsidR="00537BC7" w:rsidRDefault="00537BC7">
      <w:pPr>
        <w:rPr>
          <w:rFonts w:ascii="Arial" w:hAnsi="Arial" w:cs="Arial"/>
        </w:rPr>
      </w:pPr>
    </w:p>
    <w:p w14:paraId="0D5890A6" w14:textId="1C1EB5B3" w:rsidR="00537BC7" w:rsidRDefault="00537BC7">
      <w:pPr>
        <w:rPr>
          <w:rFonts w:ascii="Arial" w:hAnsi="Arial" w:cs="Arial"/>
        </w:rPr>
      </w:pPr>
      <w:r>
        <w:rPr>
          <w:rFonts w:ascii="Arial" w:hAnsi="Arial" w:cs="Arial"/>
        </w:rPr>
        <w:t xml:space="preserve">Please set out in no more than </w:t>
      </w:r>
      <w:r w:rsidR="00EB5FA5">
        <w:rPr>
          <w:rFonts w:ascii="Arial" w:hAnsi="Arial" w:cs="Arial"/>
        </w:rPr>
        <w:t>400</w:t>
      </w:r>
      <w:r>
        <w:rPr>
          <w:rFonts w:ascii="Arial" w:hAnsi="Arial" w:cs="Arial"/>
        </w:rPr>
        <w:t xml:space="preserve"> words a short statement that you would be happ</w:t>
      </w:r>
      <w:r w:rsidR="00ED01B0">
        <w:rPr>
          <w:rFonts w:ascii="Arial" w:hAnsi="Arial" w:cs="Arial"/>
        </w:rPr>
        <w:t>y to be used on an election ballot if a vote is needed:</w:t>
      </w:r>
    </w:p>
    <w:p w14:paraId="6E90F9FB" w14:textId="77777777" w:rsidR="00ED01B0" w:rsidRDefault="00ED01B0">
      <w:pPr>
        <w:rPr>
          <w:rFonts w:ascii="Arial" w:hAnsi="Arial" w:cs="Arial"/>
        </w:rPr>
      </w:pPr>
    </w:p>
    <w:p w14:paraId="1C1F4C9D" w14:textId="4129E462" w:rsidR="00ED01B0" w:rsidRPr="009918FC" w:rsidRDefault="00B64F66" w:rsidP="009918FC">
      <w:pPr>
        <w:pStyle w:val="ListParagraph"/>
        <w:numPr>
          <w:ilvl w:val="0"/>
          <w:numId w:val="12"/>
        </w:numPr>
        <w:rPr>
          <w:rFonts w:ascii="Arial" w:hAnsi="Arial" w:cs="Arial"/>
        </w:rPr>
      </w:pPr>
      <w:r w:rsidRPr="00BB10EE">
        <w:rPr>
          <w:rFonts w:ascii="Arial" w:hAnsi="Arial" w:cs="Arial"/>
          <w:noProof/>
        </w:rPr>
        <mc:AlternateContent>
          <mc:Choice Requires="wps">
            <w:drawing>
              <wp:anchor distT="91440" distB="91440" distL="114300" distR="114300" simplePos="0" relativeHeight="251657728" behindDoc="0" locked="0" layoutInCell="1" allowOverlap="1" wp14:anchorId="76C59CD1" wp14:editId="5BCD41D1">
                <wp:simplePos x="0" y="0"/>
                <wp:positionH relativeFrom="margin">
                  <wp:align>left</wp:align>
                </wp:positionH>
                <wp:positionV relativeFrom="paragraph">
                  <wp:posOffset>394335</wp:posOffset>
                </wp:positionV>
                <wp:extent cx="5365750" cy="1403985"/>
                <wp:effectExtent l="0" t="0" r="0" b="508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1403985"/>
                        </a:xfrm>
                        <a:prstGeom prst="rect">
                          <a:avLst/>
                        </a:prstGeom>
                        <a:noFill/>
                        <a:ln w="9525">
                          <a:noFill/>
                          <a:miter lim="800000"/>
                          <a:headEnd/>
                          <a:tailEnd/>
                        </a:ln>
                      </wps:spPr>
                      <wps:txbx>
                        <w:txbxContent>
                          <w:p w14:paraId="09FB709B" w14:textId="3F8F0EDC" w:rsidR="00BB10EE" w:rsidRDefault="00B64F66" w:rsidP="00B64F66">
                            <w:pPr>
                              <w:pBdr>
                                <w:top w:val="single" w:sz="24" w:space="8" w:color="4F81BD" w:themeColor="accent1"/>
                                <w:bottom w:val="single" w:sz="24" w:space="8" w:color="4F81BD" w:themeColor="accent1"/>
                              </w:pBdr>
                              <w:rPr>
                                <w:sz w:val="24"/>
                              </w:rPr>
                            </w:pPr>
                            <w:r>
                              <w:rPr>
                                <w:sz w:val="24"/>
                              </w:rPr>
                              <w:t>A.</w:t>
                            </w:r>
                          </w:p>
                          <w:p w14:paraId="430CC618" w14:textId="77777777" w:rsidR="00B64F66" w:rsidRDefault="00B64F66" w:rsidP="00B64F66">
                            <w:pPr>
                              <w:pBdr>
                                <w:top w:val="single" w:sz="24" w:space="8" w:color="4F81BD" w:themeColor="accent1"/>
                                <w:bottom w:val="single" w:sz="24" w:space="8" w:color="4F81BD" w:themeColor="accent1"/>
                              </w:pBdr>
                              <w:rPr>
                                <w:sz w:val="24"/>
                              </w:rPr>
                            </w:pPr>
                          </w:p>
                          <w:p w14:paraId="302E6940" w14:textId="77777777" w:rsidR="00B64F66" w:rsidRDefault="00B64F66" w:rsidP="00B64F66">
                            <w:pPr>
                              <w:pBdr>
                                <w:top w:val="single" w:sz="24" w:space="8" w:color="4F81BD" w:themeColor="accent1"/>
                                <w:bottom w:val="single" w:sz="24" w:space="8" w:color="4F81BD" w:themeColor="accent1"/>
                              </w:pBdr>
                              <w:rPr>
                                <w:sz w:val="24"/>
                              </w:rPr>
                            </w:pPr>
                          </w:p>
                          <w:p w14:paraId="32860979" w14:textId="77777777" w:rsidR="00B64F66" w:rsidRDefault="00B64F66" w:rsidP="00B64F66">
                            <w:pPr>
                              <w:pBdr>
                                <w:top w:val="single" w:sz="24" w:space="8" w:color="4F81BD" w:themeColor="accent1"/>
                                <w:bottom w:val="single" w:sz="24" w:space="8" w:color="4F81BD" w:themeColor="accent1"/>
                              </w:pBdr>
                              <w:rPr>
                                <w:sz w:val="24"/>
                              </w:rPr>
                            </w:pPr>
                          </w:p>
                          <w:p w14:paraId="64267413" w14:textId="77777777" w:rsidR="00B64F66" w:rsidRDefault="00B64F66" w:rsidP="00B64F66">
                            <w:pPr>
                              <w:pBdr>
                                <w:top w:val="single" w:sz="24" w:space="8" w:color="4F81BD" w:themeColor="accent1"/>
                                <w:bottom w:val="single" w:sz="24" w:space="8" w:color="4F81BD" w:themeColor="accent1"/>
                              </w:pBdr>
                              <w:rPr>
                                <w:sz w:val="24"/>
                              </w:rPr>
                            </w:pPr>
                          </w:p>
                          <w:p w14:paraId="59206609" w14:textId="77777777" w:rsidR="00B64F66" w:rsidRDefault="00B64F66" w:rsidP="00B64F66">
                            <w:pPr>
                              <w:pBdr>
                                <w:top w:val="single" w:sz="24" w:space="8" w:color="4F81BD" w:themeColor="accent1"/>
                                <w:bottom w:val="single" w:sz="24" w:space="8" w:color="4F81BD" w:themeColor="accent1"/>
                              </w:pBdr>
                              <w:rPr>
                                <w:sz w:val="24"/>
                              </w:rPr>
                            </w:pPr>
                          </w:p>
                          <w:p w14:paraId="0BAED3A8" w14:textId="77777777" w:rsidR="00B64F66" w:rsidRDefault="00B64F66" w:rsidP="00B64F66">
                            <w:pPr>
                              <w:pBdr>
                                <w:top w:val="single" w:sz="24" w:space="8" w:color="4F81BD" w:themeColor="accent1"/>
                                <w:bottom w:val="single" w:sz="24" w:space="8" w:color="4F81BD" w:themeColor="accent1"/>
                              </w:pBdr>
                              <w:rPr>
                                <w:sz w:val="24"/>
                              </w:rPr>
                            </w:pPr>
                          </w:p>
                          <w:p w14:paraId="425B55D4" w14:textId="77777777" w:rsidR="00B64F66" w:rsidRDefault="00B64F66" w:rsidP="00B64F66">
                            <w:pPr>
                              <w:pBdr>
                                <w:top w:val="single" w:sz="24" w:space="8" w:color="4F81BD" w:themeColor="accent1"/>
                                <w:bottom w:val="single" w:sz="24" w:space="8" w:color="4F81BD" w:themeColor="accent1"/>
                              </w:pBdr>
                              <w:rPr>
                                <w:sz w:val="24"/>
                              </w:rPr>
                            </w:pPr>
                          </w:p>
                          <w:p w14:paraId="0DDA7463" w14:textId="77777777" w:rsidR="00B64F66" w:rsidRPr="00B64F66" w:rsidRDefault="00B64F66" w:rsidP="00B64F66">
                            <w:pPr>
                              <w:pBdr>
                                <w:top w:val="single" w:sz="24" w:space="8" w:color="4F81BD" w:themeColor="accent1"/>
                                <w:bottom w:val="single" w:sz="24" w:space="8" w:color="4F81BD" w:themeColor="accent1"/>
                              </w:pBdr>
                              <w:rPr>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C59CD1" id="_x0000_t202" coordsize="21600,21600" o:spt="202" path="m,l,21600r21600,l21600,xe">
                <v:stroke joinstyle="miter"/>
                <v:path gradientshapeok="t" o:connecttype="rect"/>
              </v:shapetype>
              <v:shape id="Text Box 2" o:spid="_x0000_s1026" type="#_x0000_t202" style="position:absolute;left:0;text-align:left;margin-left:0;margin-top:31.05pt;width:422.5pt;height:110.55pt;z-index:251657728;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" filled="f" stroked="f">
                <v:textbox style="mso-fit-shape-to-text:t">
                  <w:txbxContent>
                    <w:p w14:paraId="09FB709B" w14:textId="3F8F0EDC" w:rsidR="00BB10EE" w:rsidRDefault="00B64F66" w:rsidP="00B64F66">
                      <w:pPr>
                        <w:pBdr>
                          <w:top w:val="single" w:sz="24" w:space="8" w:color="4F81BD" w:themeColor="accent1"/>
                          <w:bottom w:val="single" w:sz="24" w:space="8" w:color="4F81BD" w:themeColor="accent1"/>
                        </w:pBdr>
                        <w:rPr>
                          <w:sz w:val="24"/>
                        </w:rPr>
                      </w:pPr>
                      <w:r>
                        <w:rPr>
                          <w:sz w:val="24"/>
                        </w:rPr>
                        <w:t>A.</w:t>
                      </w:r>
                    </w:p>
                    <w:p w14:paraId="430CC618" w14:textId="77777777" w:rsidR="00B64F66" w:rsidRDefault="00B64F66" w:rsidP="00B64F66">
                      <w:pPr>
                        <w:pBdr>
                          <w:top w:val="single" w:sz="24" w:space="8" w:color="4F81BD" w:themeColor="accent1"/>
                          <w:bottom w:val="single" w:sz="24" w:space="8" w:color="4F81BD" w:themeColor="accent1"/>
                        </w:pBdr>
                        <w:rPr>
                          <w:sz w:val="24"/>
                        </w:rPr>
                      </w:pPr>
                    </w:p>
                    <w:p w14:paraId="302E6940" w14:textId="77777777" w:rsidR="00B64F66" w:rsidRDefault="00B64F66" w:rsidP="00B64F66">
                      <w:pPr>
                        <w:pBdr>
                          <w:top w:val="single" w:sz="24" w:space="8" w:color="4F81BD" w:themeColor="accent1"/>
                          <w:bottom w:val="single" w:sz="24" w:space="8" w:color="4F81BD" w:themeColor="accent1"/>
                        </w:pBdr>
                        <w:rPr>
                          <w:sz w:val="24"/>
                        </w:rPr>
                      </w:pPr>
                    </w:p>
                    <w:p w14:paraId="32860979" w14:textId="77777777" w:rsidR="00B64F66" w:rsidRDefault="00B64F66" w:rsidP="00B64F66">
                      <w:pPr>
                        <w:pBdr>
                          <w:top w:val="single" w:sz="24" w:space="8" w:color="4F81BD" w:themeColor="accent1"/>
                          <w:bottom w:val="single" w:sz="24" w:space="8" w:color="4F81BD" w:themeColor="accent1"/>
                        </w:pBdr>
                        <w:rPr>
                          <w:sz w:val="24"/>
                        </w:rPr>
                      </w:pPr>
                    </w:p>
                    <w:p w14:paraId="64267413" w14:textId="77777777" w:rsidR="00B64F66" w:rsidRDefault="00B64F66" w:rsidP="00B64F66">
                      <w:pPr>
                        <w:pBdr>
                          <w:top w:val="single" w:sz="24" w:space="8" w:color="4F81BD" w:themeColor="accent1"/>
                          <w:bottom w:val="single" w:sz="24" w:space="8" w:color="4F81BD" w:themeColor="accent1"/>
                        </w:pBdr>
                        <w:rPr>
                          <w:sz w:val="24"/>
                        </w:rPr>
                      </w:pPr>
                    </w:p>
                    <w:p w14:paraId="59206609" w14:textId="77777777" w:rsidR="00B64F66" w:rsidRDefault="00B64F66" w:rsidP="00B64F66">
                      <w:pPr>
                        <w:pBdr>
                          <w:top w:val="single" w:sz="24" w:space="8" w:color="4F81BD" w:themeColor="accent1"/>
                          <w:bottom w:val="single" w:sz="24" w:space="8" w:color="4F81BD" w:themeColor="accent1"/>
                        </w:pBdr>
                        <w:rPr>
                          <w:sz w:val="24"/>
                        </w:rPr>
                      </w:pPr>
                    </w:p>
                    <w:p w14:paraId="0BAED3A8" w14:textId="77777777" w:rsidR="00B64F66" w:rsidRDefault="00B64F66" w:rsidP="00B64F66">
                      <w:pPr>
                        <w:pBdr>
                          <w:top w:val="single" w:sz="24" w:space="8" w:color="4F81BD" w:themeColor="accent1"/>
                          <w:bottom w:val="single" w:sz="24" w:space="8" w:color="4F81BD" w:themeColor="accent1"/>
                        </w:pBdr>
                        <w:rPr>
                          <w:sz w:val="24"/>
                        </w:rPr>
                      </w:pPr>
                    </w:p>
                    <w:p w14:paraId="425B55D4" w14:textId="77777777" w:rsidR="00B64F66" w:rsidRDefault="00B64F66" w:rsidP="00B64F66">
                      <w:pPr>
                        <w:pBdr>
                          <w:top w:val="single" w:sz="24" w:space="8" w:color="4F81BD" w:themeColor="accent1"/>
                          <w:bottom w:val="single" w:sz="24" w:space="8" w:color="4F81BD" w:themeColor="accent1"/>
                        </w:pBdr>
                        <w:rPr>
                          <w:sz w:val="24"/>
                        </w:rPr>
                      </w:pPr>
                    </w:p>
                    <w:p w14:paraId="0DDA7463" w14:textId="77777777" w:rsidR="00B64F66" w:rsidRPr="00B64F66" w:rsidRDefault="00B64F66" w:rsidP="00B64F66">
                      <w:pPr>
                        <w:pBdr>
                          <w:top w:val="single" w:sz="24" w:space="8" w:color="4F81BD" w:themeColor="accent1"/>
                          <w:bottom w:val="single" w:sz="24" w:space="8" w:color="4F81BD" w:themeColor="accent1"/>
                        </w:pBdr>
                        <w:rPr>
                          <w:sz w:val="24"/>
                        </w:rPr>
                      </w:pPr>
                    </w:p>
                  </w:txbxContent>
                </v:textbox>
                <w10:wrap type="topAndBottom" anchorx="margin"/>
              </v:shape>
            </w:pict>
          </mc:Fallback>
        </mc:AlternateContent>
      </w:r>
      <w:r w:rsidR="00ED01B0" w:rsidRPr="009918FC">
        <w:rPr>
          <w:rFonts w:ascii="Arial" w:hAnsi="Arial" w:cs="Arial"/>
        </w:rPr>
        <w:t>What is your motivation to put yourself forward as a staff governor?</w:t>
      </w:r>
      <w:r w:rsidR="00031EF9">
        <w:rPr>
          <w:rFonts w:ascii="Arial" w:hAnsi="Arial" w:cs="Arial"/>
        </w:rPr>
        <w:t xml:space="preserve"> (roughly </w:t>
      </w:r>
      <w:r w:rsidR="00423D73">
        <w:rPr>
          <w:rFonts w:ascii="Arial" w:hAnsi="Arial" w:cs="Arial"/>
        </w:rPr>
        <w:t>90</w:t>
      </w:r>
      <w:r w:rsidR="00031EF9">
        <w:rPr>
          <w:rFonts w:ascii="Arial" w:hAnsi="Arial" w:cs="Arial"/>
        </w:rPr>
        <w:t>-150 words)</w:t>
      </w:r>
    </w:p>
    <w:p w14:paraId="13BFC713" w14:textId="159C2899" w:rsidR="00ED01B0" w:rsidRDefault="00ED01B0">
      <w:pPr>
        <w:rPr>
          <w:rFonts w:ascii="Arial" w:hAnsi="Arial" w:cs="Arial"/>
        </w:rPr>
      </w:pPr>
    </w:p>
    <w:p w14:paraId="4A6A9BD5" w14:textId="77777777" w:rsidR="00BB10EE" w:rsidRDefault="00BB10EE">
      <w:pPr>
        <w:rPr>
          <w:rFonts w:ascii="Arial" w:hAnsi="Arial" w:cs="Arial"/>
        </w:rPr>
      </w:pPr>
    </w:p>
    <w:p w14:paraId="6E33893F" w14:textId="77777777" w:rsidR="00ED01B0" w:rsidRDefault="00ED01B0">
      <w:pPr>
        <w:rPr>
          <w:rFonts w:ascii="Arial" w:hAnsi="Arial" w:cs="Arial"/>
        </w:rPr>
      </w:pPr>
    </w:p>
    <w:p w14:paraId="5A1440FA" w14:textId="7F2B5B7D" w:rsidR="00537BC7" w:rsidRPr="00316674" w:rsidRDefault="00ED01B0" w:rsidP="00316674">
      <w:pPr>
        <w:pStyle w:val="ListParagraph"/>
        <w:numPr>
          <w:ilvl w:val="0"/>
          <w:numId w:val="12"/>
        </w:numPr>
        <w:rPr>
          <w:rFonts w:ascii="Arial" w:hAnsi="Arial" w:cs="Arial"/>
        </w:rPr>
      </w:pPr>
      <w:r w:rsidRPr="009918FC">
        <w:rPr>
          <w:rFonts w:ascii="Arial" w:hAnsi="Arial" w:cs="Arial"/>
        </w:rPr>
        <w:t xml:space="preserve">What </w:t>
      </w:r>
      <w:r w:rsidR="00CE7508" w:rsidRPr="009918FC">
        <w:rPr>
          <w:rFonts w:ascii="Arial" w:hAnsi="Arial" w:cs="Arial"/>
        </w:rPr>
        <w:t xml:space="preserve">skills, experience and </w:t>
      </w:r>
      <w:r w:rsidR="009918FC" w:rsidRPr="009918FC">
        <w:rPr>
          <w:rFonts w:ascii="Arial" w:hAnsi="Arial" w:cs="Arial"/>
        </w:rPr>
        <w:t>contribution will you</w:t>
      </w:r>
      <w:r w:rsidRPr="009918FC">
        <w:rPr>
          <w:rFonts w:ascii="Arial" w:hAnsi="Arial" w:cs="Arial"/>
        </w:rPr>
        <w:t xml:space="preserve"> bring to the Board? </w:t>
      </w:r>
      <w:r w:rsidR="00031EF9">
        <w:rPr>
          <w:rFonts w:ascii="Arial" w:hAnsi="Arial" w:cs="Arial"/>
        </w:rPr>
        <w:t xml:space="preserve">(roughly </w:t>
      </w:r>
      <w:r w:rsidR="00423D73">
        <w:rPr>
          <w:rFonts w:ascii="Arial" w:hAnsi="Arial" w:cs="Arial"/>
        </w:rPr>
        <w:t>250</w:t>
      </w:r>
      <w:r w:rsidR="00807FDB">
        <w:rPr>
          <w:rFonts w:ascii="Arial" w:hAnsi="Arial" w:cs="Arial"/>
        </w:rPr>
        <w:t xml:space="preserve"> to </w:t>
      </w:r>
      <w:r w:rsidR="00423D73">
        <w:rPr>
          <w:rFonts w:ascii="Arial" w:hAnsi="Arial" w:cs="Arial"/>
        </w:rPr>
        <w:t>310 words)</w:t>
      </w:r>
    </w:p>
    <w:p w14:paraId="7804783D" w14:textId="4968790B" w:rsidR="00363121" w:rsidRDefault="00B64F66">
      <w:pPr>
        <w:rPr>
          <w:rFonts w:ascii="Arial" w:hAnsi="Arial" w:cs="Arial"/>
        </w:rPr>
      </w:pPr>
      <w:r w:rsidRPr="00BB10EE">
        <w:rPr>
          <w:rFonts w:ascii="Arial" w:hAnsi="Arial" w:cs="Arial"/>
          <w:noProof/>
        </w:rPr>
        <mc:AlternateContent>
          <mc:Choice Requires="wps">
            <w:drawing>
              <wp:anchor distT="91440" distB="91440" distL="114300" distR="114300" simplePos="0" relativeHeight="251658752" behindDoc="0" locked="0" layoutInCell="1" allowOverlap="1" wp14:anchorId="47F875BC" wp14:editId="21C985DD">
                <wp:simplePos x="0" y="0"/>
                <wp:positionH relativeFrom="page">
                  <wp:posOffset>914400</wp:posOffset>
                </wp:positionH>
                <wp:positionV relativeFrom="paragraph">
                  <wp:posOffset>236855</wp:posOffset>
                </wp:positionV>
                <wp:extent cx="5365750" cy="140398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1403985"/>
                        </a:xfrm>
                        <a:prstGeom prst="rect">
                          <a:avLst/>
                        </a:prstGeom>
                        <a:noFill/>
                        <a:ln w="9525">
                          <a:noFill/>
                          <a:miter lim="800000"/>
                          <a:headEnd/>
                          <a:tailEnd/>
                        </a:ln>
                      </wps:spPr>
                      <wps:txbx>
                        <w:txbxContent>
                          <w:p w14:paraId="50F18C74" w14:textId="21068931" w:rsidR="00B64F66" w:rsidRDefault="00B64F66" w:rsidP="00B64F66">
                            <w:pPr>
                              <w:pBdr>
                                <w:top w:val="single" w:sz="24" w:space="8" w:color="4F81BD" w:themeColor="accent1"/>
                                <w:bottom w:val="single" w:sz="24" w:space="8" w:color="4F81BD" w:themeColor="accent1"/>
                              </w:pBdr>
                              <w:rPr>
                                <w:sz w:val="24"/>
                              </w:rPr>
                            </w:pPr>
                            <w:r w:rsidRPr="00B64F66">
                              <w:rPr>
                                <w:sz w:val="24"/>
                              </w:rPr>
                              <w:t xml:space="preserve">B. </w:t>
                            </w:r>
                          </w:p>
                          <w:p w14:paraId="3E4937D7" w14:textId="77777777" w:rsidR="00B64F66" w:rsidRDefault="00B64F66" w:rsidP="00B64F66">
                            <w:pPr>
                              <w:pBdr>
                                <w:top w:val="single" w:sz="24" w:space="8" w:color="4F81BD" w:themeColor="accent1"/>
                                <w:bottom w:val="single" w:sz="24" w:space="8" w:color="4F81BD" w:themeColor="accent1"/>
                              </w:pBdr>
                              <w:rPr>
                                <w:sz w:val="24"/>
                              </w:rPr>
                            </w:pPr>
                          </w:p>
                          <w:p w14:paraId="28BA76C3" w14:textId="77777777" w:rsidR="00B64F66" w:rsidRDefault="00B64F66" w:rsidP="00B64F66">
                            <w:pPr>
                              <w:pBdr>
                                <w:top w:val="single" w:sz="24" w:space="8" w:color="4F81BD" w:themeColor="accent1"/>
                                <w:bottom w:val="single" w:sz="24" w:space="8" w:color="4F81BD" w:themeColor="accent1"/>
                              </w:pBdr>
                              <w:rPr>
                                <w:sz w:val="24"/>
                              </w:rPr>
                            </w:pPr>
                          </w:p>
                          <w:p w14:paraId="61840437" w14:textId="77777777" w:rsidR="00B64F66" w:rsidRDefault="00B64F66" w:rsidP="00B64F66">
                            <w:pPr>
                              <w:pBdr>
                                <w:top w:val="single" w:sz="24" w:space="8" w:color="4F81BD" w:themeColor="accent1"/>
                                <w:bottom w:val="single" w:sz="24" w:space="8" w:color="4F81BD" w:themeColor="accent1"/>
                              </w:pBdr>
                              <w:rPr>
                                <w:sz w:val="24"/>
                              </w:rPr>
                            </w:pPr>
                          </w:p>
                          <w:p w14:paraId="189B34CA" w14:textId="77777777" w:rsidR="00B64F66" w:rsidRDefault="00B64F66" w:rsidP="00B64F66">
                            <w:pPr>
                              <w:pBdr>
                                <w:top w:val="single" w:sz="24" w:space="8" w:color="4F81BD" w:themeColor="accent1"/>
                                <w:bottom w:val="single" w:sz="24" w:space="8" w:color="4F81BD" w:themeColor="accent1"/>
                              </w:pBdr>
                              <w:rPr>
                                <w:sz w:val="24"/>
                              </w:rPr>
                            </w:pPr>
                          </w:p>
                          <w:p w14:paraId="0F2CE656" w14:textId="77777777" w:rsidR="00B64F66" w:rsidRDefault="00B64F66" w:rsidP="00B64F66">
                            <w:pPr>
                              <w:pBdr>
                                <w:top w:val="single" w:sz="24" w:space="8" w:color="4F81BD" w:themeColor="accent1"/>
                                <w:bottom w:val="single" w:sz="24" w:space="8" w:color="4F81BD" w:themeColor="accent1"/>
                              </w:pBdr>
                              <w:rPr>
                                <w:sz w:val="24"/>
                              </w:rPr>
                            </w:pPr>
                          </w:p>
                          <w:p w14:paraId="6B9263D2" w14:textId="77777777" w:rsidR="00B64F66" w:rsidRDefault="00B64F66" w:rsidP="00B64F66">
                            <w:pPr>
                              <w:pBdr>
                                <w:top w:val="single" w:sz="24" w:space="8" w:color="4F81BD" w:themeColor="accent1"/>
                                <w:bottom w:val="single" w:sz="24" w:space="8" w:color="4F81BD" w:themeColor="accent1"/>
                              </w:pBdr>
                              <w:rPr>
                                <w:sz w:val="24"/>
                              </w:rPr>
                            </w:pPr>
                          </w:p>
                          <w:p w14:paraId="78F8D3B5" w14:textId="77777777" w:rsidR="00B64F66" w:rsidRDefault="00B64F66" w:rsidP="00B64F66">
                            <w:pPr>
                              <w:pBdr>
                                <w:top w:val="single" w:sz="24" w:space="8" w:color="4F81BD" w:themeColor="accent1"/>
                                <w:bottom w:val="single" w:sz="24" w:space="8" w:color="4F81BD" w:themeColor="accent1"/>
                              </w:pBdr>
                              <w:rPr>
                                <w:sz w:val="24"/>
                              </w:rPr>
                            </w:pPr>
                          </w:p>
                          <w:p w14:paraId="0A3E4E46" w14:textId="77777777" w:rsidR="00B64F66" w:rsidRDefault="00B64F66" w:rsidP="00B64F66">
                            <w:pPr>
                              <w:pBdr>
                                <w:top w:val="single" w:sz="24" w:space="8" w:color="4F81BD" w:themeColor="accent1"/>
                                <w:bottom w:val="single" w:sz="24" w:space="8" w:color="4F81BD" w:themeColor="accent1"/>
                              </w:pBdr>
                              <w:rPr>
                                <w:sz w:val="24"/>
                              </w:rPr>
                            </w:pPr>
                          </w:p>
                          <w:p w14:paraId="2048C370" w14:textId="77777777" w:rsidR="00B64F66" w:rsidRDefault="00B64F66" w:rsidP="00B64F66">
                            <w:pPr>
                              <w:pBdr>
                                <w:top w:val="single" w:sz="24" w:space="8" w:color="4F81BD" w:themeColor="accent1"/>
                                <w:bottom w:val="single" w:sz="24" w:space="8" w:color="4F81BD" w:themeColor="accent1"/>
                              </w:pBdr>
                              <w:rPr>
                                <w:sz w:val="24"/>
                              </w:rPr>
                            </w:pPr>
                          </w:p>
                          <w:p w14:paraId="1C3873F1" w14:textId="77777777" w:rsidR="00EF7F83" w:rsidRDefault="00EF7F83" w:rsidP="00B64F66">
                            <w:pPr>
                              <w:pBdr>
                                <w:top w:val="single" w:sz="24" w:space="8" w:color="4F81BD" w:themeColor="accent1"/>
                                <w:bottom w:val="single" w:sz="24" w:space="8" w:color="4F81BD" w:themeColor="accent1"/>
                              </w:pBdr>
                              <w:rPr>
                                <w:sz w:val="24"/>
                              </w:rPr>
                            </w:pPr>
                          </w:p>
                          <w:p w14:paraId="5F451C7A" w14:textId="77777777" w:rsidR="00EF7F83" w:rsidRDefault="00EF7F83" w:rsidP="00B64F66">
                            <w:pPr>
                              <w:pBdr>
                                <w:top w:val="single" w:sz="24" w:space="8" w:color="4F81BD" w:themeColor="accent1"/>
                                <w:bottom w:val="single" w:sz="24" w:space="8" w:color="4F81BD" w:themeColor="accent1"/>
                              </w:pBdr>
                              <w:rPr>
                                <w:sz w:val="24"/>
                              </w:rPr>
                            </w:pPr>
                          </w:p>
                          <w:p w14:paraId="4EE10416" w14:textId="77777777" w:rsidR="00EF7F83" w:rsidRDefault="00EF7F83" w:rsidP="00B64F66">
                            <w:pPr>
                              <w:pBdr>
                                <w:top w:val="single" w:sz="24" w:space="8" w:color="4F81BD" w:themeColor="accent1"/>
                                <w:bottom w:val="single" w:sz="24" w:space="8" w:color="4F81BD" w:themeColor="accent1"/>
                              </w:pBdr>
                              <w:rPr>
                                <w:sz w:val="24"/>
                              </w:rPr>
                            </w:pPr>
                          </w:p>
                          <w:p w14:paraId="6244B9BC" w14:textId="77777777" w:rsidR="00EF7F83" w:rsidRDefault="00EF7F83" w:rsidP="00B64F66">
                            <w:pPr>
                              <w:pBdr>
                                <w:top w:val="single" w:sz="24" w:space="8" w:color="4F81BD" w:themeColor="accent1"/>
                                <w:bottom w:val="single" w:sz="24" w:space="8" w:color="4F81BD" w:themeColor="accent1"/>
                              </w:pBdr>
                              <w:rPr>
                                <w:sz w:val="24"/>
                              </w:rPr>
                            </w:pPr>
                          </w:p>
                          <w:p w14:paraId="7FF68AE0" w14:textId="77777777" w:rsidR="00EF7F83" w:rsidRPr="00B64F66" w:rsidRDefault="00EF7F83" w:rsidP="00B64F66">
                            <w:pPr>
                              <w:pBdr>
                                <w:top w:val="single" w:sz="24" w:space="8" w:color="4F81BD" w:themeColor="accent1"/>
                                <w:bottom w:val="single" w:sz="24" w:space="8" w:color="4F81BD" w:themeColor="accent1"/>
                              </w:pBdr>
                              <w:rPr>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F875BC" id="_x0000_s1027" type="#_x0000_t202" style="position:absolute;margin-left:1in;margin-top:18.65pt;width:422.5pt;height:110.55pt;z-index:25165875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" filled="f" stroked="f">
                <v:textbox style="mso-fit-shape-to-text:t">
                  <w:txbxContent>
                    <w:p w14:paraId="50F18C74" w14:textId="21068931" w:rsidR="00B64F66" w:rsidRDefault="00B64F66" w:rsidP="00B64F66">
                      <w:pPr>
                        <w:pBdr>
                          <w:top w:val="single" w:sz="24" w:space="8" w:color="4F81BD" w:themeColor="accent1"/>
                          <w:bottom w:val="single" w:sz="24" w:space="8" w:color="4F81BD" w:themeColor="accent1"/>
                        </w:pBdr>
                        <w:rPr>
                          <w:sz w:val="24"/>
                        </w:rPr>
                      </w:pPr>
                      <w:r w:rsidRPr="00B64F66">
                        <w:rPr>
                          <w:sz w:val="24"/>
                        </w:rPr>
                        <w:t xml:space="preserve">B. </w:t>
                      </w:r>
                    </w:p>
                    <w:p w14:paraId="3E4937D7" w14:textId="77777777" w:rsidR="00B64F66" w:rsidRDefault="00B64F66" w:rsidP="00B64F66">
                      <w:pPr>
                        <w:pBdr>
                          <w:top w:val="single" w:sz="24" w:space="8" w:color="4F81BD" w:themeColor="accent1"/>
                          <w:bottom w:val="single" w:sz="24" w:space="8" w:color="4F81BD" w:themeColor="accent1"/>
                        </w:pBdr>
                        <w:rPr>
                          <w:sz w:val="24"/>
                        </w:rPr>
                      </w:pPr>
                    </w:p>
                    <w:p w14:paraId="28BA76C3" w14:textId="77777777" w:rsidR="00B64F66" w:rsidRDefault="00B64F66" w:rsidP="00B64F66">
                      <w:pPr>
                        <w:pBdr>
                          <w:top w:val="single" w:sz="24" w:space="8" w:color="4F81BD" w:themeColor="accent1"/>
                          <w:bottom w:val="single" w:sz="24" w:space="8" w:color="4F81BD" w:themeColor="accent1"/>
                        </w:pBdr>
                        <w:rPr>
                          <w:sz w:val="24"/>
                        </w:rPr>
                      </w:pPr>
                    </w:p>
                    <w:p w14:paraId="61840437" w14:textId="77777777" w:rsidR="00B64F66" w:rsidRDefault="00B64F66" w:rsidP="00B64F66">
                      <w:pPr>
                        <w:pBdr>
                          <w:top w:val="single" w:sz="24" w:space="8" w:color="4F81BD" w:themeColor="accent1"/>
                          <w:bottom w:val="single" w:sz="24" w:space="8" w:color="4F81BD" w:themeColor="accent1"/>
                        </w:pBdr>
                        <w:rPr>
                          <w:sz w:val="24"/>
                        </w:rPr>
                      </w:pPr>
                    </w:p>
                    <w:p w14:paraId="189B34CA" w14:textId="77777777" w:rsidR="00B64F66" w:rsidRDefault="00B64F66" w:rsidP="00B64F66">
                      <w:pPr>
                        <w:pBdr>
                          <w:top w:val="single" w:sz="24" w:space="8" w:color="4F81BD" w:themeColor="accent1"/>
                          <w:bottom w:val="single" w:sz="24" w:space="8" w:color="4F81BD" w:themeColor="accent1"/>
                        </w:pBdr>
                        <w:rPr>
                          <w:sz w:val="24"/>
                        </w:rPr>
                      </w:pPr>
                    </w:p>
                    <w:p w14:paraId="0F2CE656" w14:textId="77777777" w:rsidR="00B64F66" w:rsidRDefault="00B64F66" w:rsidP="00B64F66">
                      <w:pPr>
                        <w:pBdr>
                          <w:top w:val="single" w:sz="24" w:space="8" w:color="4F81BD" w:themeColor="accent1"/>
                          <w:bottom w:val="single" w:sz="24" w:space="8" w:color="4F81BD" w:themeColor="accent1"/>
                        </w:pBdr>
                        <w:rPr>
                          <w:sz w:val="24"/>
                        </w:rPr>
                      </w:pPr>
                    </w:p>
                    <w:p w14:paraId="6B9263D2" w14:textId="77777777" w:rsidR="00B64F66" w:rsidRDefault="00B64F66" w:rsidP="00B64F66">
                      <w:pPr>
                        <w:pBdr>
                          <w:top w:val="single" w:sz="24" w:space="8" w:color="4F81BD" w:themeColor="accent1"/>
                          <w:bottom w:val="single" w:sz="24" w:space="8" w:color="4F81BD" w:themeColor="accent1"/>
                        </w:pBdr>
                        <w:rPr>
                          <w:sz w:val="24"/>
                        </w:rPr>
                      </w:pPr>
                    </w:p>
                    <w:p w14:paraId="78F8D3B5" w14:textId="77777777" w:rsidR="00B64F66" w:rsidRDefault="00B64F66" w:rsidP="00B64F66">
                      <w:pPr>
                        <w:pBdr>
                          <w:top w:val="single" w:sz="24" w:space="8" w:color="4F81BD" w:themeColor="accent1"/>
                          <w:bottom w:val="single" w:sz="24" w:space="8" w:color="4F81BD" w:themeColor="accent1"/>
                        </w:pBdr>
                        <w:rPr>
                          <w:sz w:val="24"/>
                        </w:rPr>
                      </w:pPr>
                    </w:p>
                    <w:p w14:paraId="0A3E4E46" w14:textId="77777777" w:rsidR="00B64F66" w:rsidRDefault="00B64F66" w:rsidP="00B64F66">
                      <w:pPr>
                        <w:pBdr>
                          <w:top w:val="single" w:sz="24" w:space="8" w:color="4F81BD" w:themeColor="accent1"/>
                          <w:bottom w:val="single" w:sz="24" w:space="8" w:color="4F81BD" w:themeColor="accent1"/>
                        </w:pBdr>
                        <w:rPr>
                          <w:sz w:val="24"/>
                        </w:rPr>
                      </w:pPr>
                    </w:p>
                    <w:p w14:paraId="2048C370" w14:textId="77777777" w:rsidR="00B64F66" w:rsidRDefault="00B64F66" w:rsidP="00B64F66">
                      <w:pPr>
                        <w:pBdr>
                          <w:top w:val="single" w:sz="24" w:space="8" w:color="4F81BD" w:themeColor="accent1"/>
                          <w:bottom w:val="single" w:sz="24" w:space="8" w:color="4F81BD" w:themeColor="accent1"/>
                        </w:pBdr>
                        <w:rPr>
                          <w:sz w:val="24"/>
                        </w:rPr>
                      </w:pPr>
                    </w:p>
                    <w:p w14:paraId="1C3873F1" w14:textId="77777777" w:rsidR="00EF7F83" w:rsidRDefault="00EF7F83" w:rsidP="00B64F66">
                      <w:pPr>
                        <w:pBdr>
                          <w:top w:val="single" w:sz="24" w:space="8" w:color="4F81BD" w:themeColor="accent1"/>
                          <w:bottom w:val="single" w:sz="24" w:space="8" w:color="4F81BD" w:themeColor="accent1"/>
                        </w:pBdr>
                        <w:rPr>
                          <w:sz w:val="24"/>
                        </w:rPr>
                      </w:pPr>
                    </w:p>
                    <w:p w14:paraId="5F451C7A" w14:textId="77777777" w:rsidR="00EF7F83" w:rsidRDefault="00EF7F83" w:rsidP="00B64F66">
                      <w:pPr>
                        <w:pBdr>
                          <w:top w:val="single" w:sz="24" w:space="8" w:color="4F81BD" w:themeColor="accent1"/>
                          <w:bottom w:val="single" w:sz="24" w:space="8" w:color="4F81BD" w:themeColor="accent1"/>
                        </w:pBdr>
                        <w:rPr>
                          <w:sz w:val="24"/>
                        </w:rPr>
                      </w:pPr>
                    </w:p>
                    <w:p w14:paraId="4EE10416" w14:textId="77777777" w:rsidR="00EF7F83" w:rsidRDefault="00EF7F83" w:rsidP="00B64F66">
                      <w:pPr>
                        <w:pBdr>
                          <w:top w:val="single" w:sz="24" w:space="8" w:color="4F81BD" w:themeColor="accent1"/>
                          <w:bottom w:val="single" w:sz="24" w:space="8" w:color="4F81BD" w:themeColor="accent1"/>
                        </w:pBdr>
                        <w:rPr>
                          <w:sz w:val="24"/>
                        </w:rPr>
                      </w:pPr>
                    </w:p>
                    <w:p w14:paraId="6244B9BC" w14:textId="77777777" w:rsidR="00EF7F83" w:rsidRDefault="00EF7F83" w:rsidP="00B64F66">
                      <w:pPr>
                        <w:pBdr>
                          <w:top w:val="single" w:sz="24" w:space="8" w:color="4F81BD" w:themeColor="accent1"/>
                          <w:bottom w:val="single" w:sz="24" w:space="8" w:color="4F81BD" w:themeColor="accent1"/>
                        </w:pBdr>
                        <w:rPr>
                          <w:sz w:val="24"/>
                        </w:rPr>
                      </w:pPr>
                    </w:p>
                    <w:p w14:paraId="7FF68AE0" w14:textId="77777777" w:rsidR="00EF7F83" w:rsidRPr="00B64F66" w:rsidRDefault="00EF7F83" w:rsidP="00B64F66">
                      <w:pPr>
                        <w:pBdr>
                          <w:top w:val="single" w:sz="24" w:space="8" w:color="4F81BD" w:themeColor="accent1"/>
                          <w:bottom w:val="single" w:sz="24" w:space="8" w:color="4F81BD" w:themeColor="accent1"/>
                        </w:pBdr>
                        <w:rPr>
                          <w:sz w:val="24"/>
                        </w:rPr>
                      </w:pPr>
                    </w:p>
                  </w:txbxContent>
                </v:textbox>
                <w10:wrap type="topAndBottom" anchorx="page"/>
              </v:shape>
            </w:pict>
          </mc:Fallback>
        </mc:AlternateContent>
      </w:r>
    </w:p>
    <w:p w14:paraId="3EB979D5" w14:textId="015E5147" w:rsidR="00882991" w:rsidRPr="00882991" w:rsidRDefault="0072055A" w:rsidP="00882991">
      <w:pPr>
        <w:pStyle w:val="ListParagraph"/>
        <w:numPr>
          <w:ilvl w:val="0"/>
          <w:numId w:val="12"/>
        </w:numPr>
        <w:rPr>
          <w:rFonts w:ascii="Arial" w:hAnsi="Arial" w:cs="Arial"/>
          <w:b/>
          <w:bCs/>
        </w:rPr>
      </w:pPr>
      <w:r w:rsidRPr="00882991">
        <w:rPr>
          <w:rFonts w:ascii="Arial" w:hAnsi="Arial" w:cs="Arial"/>
          <w:b/>
          <w:bCs/>
        </w:rPr>
        <w:lastRenderedPageBreak/>
        <w:t>Please include photograph (preferably head and shoulder) or we can use the staff badge photo if preferred</w:t>
      </w:r>
    </w:p>
    <w:p w14:paraId="16B68F0F" w14:textId="77777777" w:rsidR="00882991" w:rsidRDefault="00882991">
      <w:pPr>
        <w:rPr>
          <w:rFonts w:ascii="Arial" w:hAnsi="Arial" w:cs="Arial"/>
          <w:b/>
          <w:bCs/>
        </w:rPr>
      </w:pPr>
    </w:p>
    <w:p w14:paraId="76EEF5B2" w14:textId="77777777" w:rsidR="00882991" w:rsidRDefault="00882991">
      <w:pPr>
        <w:rPr>
          <w:rFonts w:ascii="Arial" w:hAnsi="Arial" w:cs="Arial"/>
          <w:b/>
          <w:bCs/>
        </w:rPr>
      </w:pPr>
    </w:p>
    <w:p w14:paraId="728AFBCF" w14:textId="77777777" w:rsidR="00882991" w:rsidRDefault="00882991">
      <w:pPr>
        <w:rPr>
          <w:rFonts w:ascii="Arial" w:hAnsi="Arial" w:cs="Arial"/>
          <w:b/>
          <w:bCs/>
        </w:rPr>
      </w:pPr>
    </w:p>
    <w:p w14:paraId="4F4C6783" w14:textId="77777777" w:rsidR="00882991" w:rsidRDefault="00882991">
      <w:pPr>
        <w:rPr>
          <w:rFonts w:ascii="Arial" w:hAnsi="Arial" w:cs="Arial"/>
          <w:b/>
          <w:bCs/>
        </w:rPr>
      </w:pPr>
    </w:p>
    <w:p w14:paraId="4B2887A9" w14:textId="77777777" w:rsidR="00882991" w:rsidRDefault="00882991">
      <w:pPr>
        <w:rPr>
          <w:rFonts w:ascii="Arial" w:hAnsi="Arial" w:cs="Arial"/>
          <w:b/>
          <w:bCs/>
        </w:rPr>
      </w:pPr>
    </w:p>
    <w:p w14:paraId="49FF88E4" w14:textId="77777777" w:rsidR="00882991" w:rsidRDefault="00882991">
      <w:pPr>
        <w:rPr>
          <w:rFonts w:ascii="Arial" w:hAnsi="Arial" w:cs="Arial"/>
          <w:b/>
          <w:bCs/>
        </w:rPr>
      </w:pPr>
    </w:p>
    <w:p w14:paraId="4CA4D448" w14:textId="5DEDD6C7" w:rsidR="00D7392A" w:rsidRPr="0082425A" w:rsidRDefault="00882991" w:rsidP="00D06930">
      <w:pPr>
        <w:pStyle w:val="ListParagraph"/>
        <w:numPr>
          <w:ilvl w:val="0"/>
          <w:numId w:val="12"/>
        </w:numPr>
        <w:rPr>
          <w:rFonts w:ascii="Arial" w:hAnsi="Arial" w:cs="Arial"/>
          <w:b/>
          <w:bCs/>
        </w:rPr>
      </w:pPr>
      <w:r w:rsidRPr="0082425A">
        <w:rPr>
          <w:rFonts w:ascii="Arial" w:hAnsi="Arial" w:cs="Arial"/>
          <w:b/>
          <w:bCs/>
        </w:rPr>
        <w:t>Details from question on removal from office if applicable:</w:t>
      </w:r>
    </w:p>
    <w:p w14:paraId="1CAAC738" w14:textId="77777777" w:rsidR="007F3D75" w:rsidRDefault="007F3D75">
      <w:pPr>
        <w:rPr>
          <w:rFonts w:ascii="Arial" w:hAnsi="Arial" w:cs="Arial"/>
          <w:b/>
          <w:bCs/>
        </w:rPr>
      </w:pPr>
      <w:r>
        <w:rPr>
          <w:rFonts w:ascii="Arial" w:hAnsi="Arial" w:cs="Arial"/>
          <w:b/>
          <w:bCs/>
        </w:rPr>
        <w:br w:type="page"/>
      </w:r>
    </w:p>
    <w:p w14:paraId="1EB46BC6" w14:textId="4B6CD7EC" w:rsidR="007F3D75" w:rsidRPr="007F3D75" w:rsidRDefault="007F3D75" w:rsidP="007F3D75">
      <w:pPr>
        <w:ind w:hanging="567"/>
        <w:rPr>
          <w:rFonts w:ascii="Arial" w:hAnsi="Arial" w:cs="Arial"/>
          <w:b/>
          <w:bCs/>
          <w:u w:val="single"/>
        </w:rPr>
      </w:pPr>
      <w:r w:rsidRPr="007F3D75">
        <w:rPr>
          <w:rFonts w:ascii="Arial" w:hAnsi="Arial" w:cs="Arial"/>
          <w:b/>
          <w:bCs/>
          <w:u w:val="single"/>
        </w:rPr>
        <w:lastRenderedPageBreak/>
        <w:t>Appendix 1   Persons Ineligible to be Members of the Board of Governors</w:t>
      </w:r>
    </w:p>
    <w:p w14:paraId="68E87A71" w14:textId="77777777" w:rsidR="007F3D75" w:rsidRDefault="007F3D75" w:rsidP="007F3D75">
      <w:pPr>
        <w:ind w:hanging="567"/>
        <w:rPr>
          <w:rFonts w:ascii="Arial" w:hAnsi="Arial" w:cs="Arial"/>
          <w:b/>
          <w:u w:val="single"/>
        </w:rPr>
      </w:pPr>
    </w:p>
    <w:p w14:paraId="2F70A6CD" w14:textId="0A97496C" w:rsidR="007F3D75" w:rsidRDefault="007F3D75" w:rsidP="007F3D75">
      <w:pPr>
        <w:ind w:hanging="567"/>
        <w:rPr>
          <w:rFonts w:ascii="Arial" w:hAnsi="Arial" w:cs="Arial"/>
          <w:b/>
        </w:rPr>
      </w:pPr>
      <w:r>
        <w:rPr>
          <w:rFonts w:ascii="Arial" w:hAnsi="Arial" w:cs="Arial"/>
          <w:b/>
          <w:u w:val="single"/>
        </w:rPr>
        <w:t>Extract from the Instrument of Government</w:t>
      </w:r>
      <w:r>
        <w:rPr>
          <w:rFonts w:ascii="Arial" w:hAnsi="Arial" w:cs="Arial"/>
          <w:b/>
        </w:rPr>
        <w:t xml:space="preserve"> (June 2025)</w:t>
      </w:r>
    </w:p>
    <w:p w14:paraId="0FBBD54D" w14:textId="77777777" w:rsidR="007F3D75" w:rsidRDefault="007F3D75" w:rsidP="007F3D75">
      <w:pPr>
        <w:ind w:hanging="567"/>
        <w:rPr>
          <w:rFonts w:ascii="Arial" w:hAnsi="Arial" w:cs="Arial"/>
        </w:rPr>
      </w:pPr>
    </w:p>
    <w:tbl>
      <w:tblPr>
        <w:tblW w:w="10350" w:type="dxa"/>
        <w:tblInd w:w="-601" w:type="dxa"/>
        <w:tblLayout w:type="fixed"/>
        <w:tblLook w:val="04A0" w:firstRow="1" w:lastRow="0" w:firstColumn="1" w:lastColumn="0" w:noHBand="0" w:noVBand="1"/>
      </w:tblPr>
      <w:tblGrid>
        <w:gridCol w:w="425"/>
        <w:gridCol w:w="572"/>
        <w:gridCol w:w="465"/>
        <w:gridCol w:w="523"/>
        <w:gridCol w:w="8365"/>
      </w:tblGrid>
      <w:tr w:rsidR="007F3D75" w14:paraId="7E33EDC1" w14:textId="77777777" w:rsidTr="007F3D75">
        <w:tc>
          <w:tcPr>
            <w:tcW w:w="10348" w:type="dxa"/>
            <w:gridSpan w:val="5"/>
            <w:hideMark/>
          </w:tcPr>
          <w:p w14:paraId="33F2A1BF" w14:textId="77777777" w:rsidR="007F3D75" w:rsidRDefault="007F3D75">
            <w:pPr>
              <w:rPr>
                <w:rFonts w:ascii="Arial" w:hAnsi="Arial" w:cs="Arial"/>
                <w:b/>
              </w:rPr>
            </w:pPr>
            <w:r>
              <w:rPr>
                <w:rFonts w:ascii="Arial" w:hAnsi="Arial" w:cs="Arial"/>
                <w:b/>
              </w:rPr>
              <w:t>Persons who are ineligible to be members of the Board of Governors</w:t>
            </w:r>
          </w:p>
        </w:tc>
      </w:tr>
      <w:tr w:rsidR="007F3D75" w14:paraId="0D8F39D4" w14:textId="77777777" w:rsidTr="007F3D75">
        <w:tc>
          <w:tcPr>
            <w:tcW w:w="425" w:type="dxa"/>
          </w:tcPr>
          <w:p w14:paraId="29350F5C" w14:textId="77777777" w:rsidR="007F3D75" w:rsidRDefault="007F3D75">
            <w:pPr>
              <w:rPr>
                <w:rFonts w:ascii="Arial" w:hAnsi="Arial" w:cs="Arial"/>
              </w:rPr>
            </w:pPr>
          </w:p>
        </w:tc>
        <w:tc>
          <w:tcPr>
            <w:tcW w:w="572" w:type="dxa"/>
          </w:tcPr>
          <w:p w14:paraId="739AF4D7" w14:textId="77777777" w:rsidR="007F3D75" w:rsidRDefault="007F3D75">
            <w:pPr>
              <w:rPr>
                <w:rFonts w:ascii="Arial" w:hAnsi="Arial" w:cs="Arial"/>
              </w:rPr>
            </w:pPr>
          </w:p>
        </w:tc>
        <w:tc>
          <w:tcPr>
            <w:tcW w:w="465" w:type="dxa"/>
          </w:tcPr>
          <w:p w14:paraId="1AAFD3B2" w14:textId="77777777" w:rsidR="007F3D75" w:rsidRDefault="007F3D75">
            <w:pPr>
              <w:rPr>
                <w:rFonts w:ascii="Arial" w:hAnsi="Arial" w:cs="Arial"/>
              </w:rPr>
            </w:pPr>
          </w:p>
        </w:tc>
        <w:tc>
          <w:tcPr>
            <w:tcW w:w="523" w:type="dxa"/>
          </w:tcPr>
          <w:p w14:paraId="6659033E" w14:textId="77777777" w:rsidR="007F3D75" w:rsidRDefault="007F3D75">
            <w:pPr>
              <w:rPr>
                <w:rFonts w:ascii="Arial" w:hAnsi="Arial" w:cs="Arial"/>
              </w:rPr>
            </w:pPr>
          </w:p>
        </w:tc>
        <w:tc>
          <w:tcPr>
            <w:tcW w:w="8363" w:type="dxa"/>
          </w:tcPr>
          <w:p w14:paraId="7FDE4879" w14:textId="77777777" w:rsidR="007F3D75" w:rsidRDefault="007F3D75">
            <w:pPr>
              <w:rPr>
                <w:rFonts w:ascii="Arial" w:hAnsi="Arial" w:cs="Arial"/>
              </w:rPr>
            </w:pPr>
          </w:p>
        </w:tc>
      </w:tr>
      <w:tr w:rsidR="007F3D75" w14:paraId="0560A161" w14:textId="77777777" w:rsidTr="007F3D75">
        <w:tc>
          <w:tcPr>
            <w:tcW w:w="425" w:type="dxa"/>
            <w:hideMark/>
          </w:tcPr>
          <w:p w14:paraId="4AAA34D6" w14:textId="77777777" w:rsidR="007F3D75" w:rsidRDefault="007F3D75">
            <w:pPr>
              <w:rPr>
                <w:rFonts w:ascii="Arial" w:hAnsi="Arial" w:cs="Arial"/>
              </w:rPr>
            </w:pPr>
            <w:r>
              <w:rPr>
                <w:rFonts w:ascii="Arial" w:hAnsi="Arial" w:cs="Arial"/>
              </w:rPr>
              <w:t>8</w:t>
            </w:r>
          </w:p>
        </w:tc>
        <w:tc>
          <w:tcPr>
            <w:tcW w:w="572" w:type="dxa"/>
            <w:hideMark/>
          </w:tcPr>
          <w:p w14:paraId="7EB9BFC5" w14:textId="77777777" w:rsidR="007F3D75" w:rsidRDefault="007F3D75">
            <w:pPr>
              <w:rPr>
                <w:rFonts w:ascii="Arial" w:hAnsi="Arial" w:cs="Arial"/>
              </w:rPr>
            </w:pPr>
            <w:r>
              <w:rPr>
                <w:rFonts w:ascii="Arial" w:hAnsi="Arial" w:cs="Arial"/>
              </w:rPr>
              <w:t>(1)</w:t>
            </w:r>
          </w:p>
        </w:tc>
        <w:tc>
          <w:tcPr>
            <w:tcW w:w="465" w:type="dxa"/>
          </w:tcPr>
          <w:p w14:paraId="36FED417" w14:textId="77777777" w:rsidR="007F3D75" w:rsidRDefault="007F3D75">
            <w:pPr>
              <w:rPr>
                <w:rFonts w:ascii="Arial" w:hAnsi="Arial" w:cs="Arial"/>
              </w:rPr>
            </w:pPr>
          </w:p>
        </w:tc>
        <w:tc>
          <w:tcPr>
            <w:tcW w:w="523" w:type="dxa"/>
          </w:tcPr>
          <w:p w14:paraId="691B4301" w14:textId="77777777" w:rsidR="007F3D75" w:rsidRDefault="007F3D75">
            <w:pPr>
              <w:rPr>
                <w:rFonts w:ascii="Arial" w:hAnsi="Arial" w:cs="Arial"/>
              </w:rPr>
            </w:pPr>
          </w:p>
        </w:tc>
        <w:tc>
          <w:tcPr>
            <w:tcW w:w="8363" w:type="dxa"/>
            <w:hideMark/>
          </w:tcPr>
          <w:p w14:paraId="55E67699" w14:textId="77777777" w:rsidR="007F3D75" w:rsidRDefault="007F3D75">
            <w:pPr>
              <w:rPr>
                <w:rFonts w:ascii="Arial" w:hAnsi="Arial" w:cs="Arial"/>
              </w:rPr>
            </w:pPr>
            <w:r>
              <w:rPr>
                <w:rFonts w:ascii="Arial" w:hAnsi="Arial" w:cs="Arial"/>
              </w:rPr>
              <w:t>No one under the age of 18 years may be a member, except as a student member.</w:t>
            </w:r>
          </w:p>
        </w:tc>
      </w:tr>
      <w:tr w:rsidR="007F3D75" w14:paraId="43666774" w14:textId="77777777" w:rsidTr="007F3D75">
        <w:tc>
          <w:tcPr>
            <w:tcW w:w="425" w:type="dxa"/>
          </w:tcPr>
          <w:p w14:paraId="671BB8E3" w14:textId="77777777" w:rsidR="007F3D75" w:rsidRDefault="007F3D75">
            <w:pPr>
              <w:rPr>
                <w:rFonts w:ascii="Arial" w:hAnsi="Arial" w:cs="Arial"/>
              </w:rPr>
            </w:pPr>
          </w:p>
        </w:tc>
        <w:tc>
          <w:tcPr>
            <w:tcW w:w="572" w:type="dxa"/>
          </w:tcPr>
          <w:p w14:paraId="2D90D494" w14:textId="77777777" w:rsidR="007F3D75" w:rsidRDefault="007F3D75">
            <w:pPr>
              <w:rPr>
                <w:rFonts w:ascii="Arial" w:hAnsi="Arial" w:cs="Arial"/>
              </w:rPr>
            </w:pPr>
          </w:p>
        </w:tc>
        <w:tc>
          <w:tcPr>
            <w:tcW w:w="465" w:type="dxa"/>
          </w:tcPr>
          <w:p w14:paraId="2837EBC3" w14:textId="77777777" w:rsidR="007F3D75" w:rsidRDefault="007F3D75">
            <w:pPr>
              <w:rPr>
                <w:rFonts w:ascii="Arial" w:hAnsi="Arial" w:cs="Arial"/>
              </w:rPr>
            </w:pPr>
          </w:p>
        </w:tc>
        <w:tc>
          <w:tcPr>
            <w:tcW w:w="523" w:type="dxa"/>
          </w:tcPr>
          <w:p w14:paraId="045C61F3" w14:textId="77777777" w:rsidR="007F3D75" w:rsidRDefault="007F3D75">
            <w:pPr>
              <w:rPr>
                <w:rFonts w:ascii="Arial" w:hAnsi="Arial" w:cs="Arial"/>
              </w:rPr>
            </w:pPr>
          </w:p>
        </w:tc>
        <w:tc>
          <w:tcPr>
            <w:tcW w:w="8363" w:type="dxa"/>
          </w:tcPr>
          <w:p w14:paraId="67264D0A" w14:textId="77777777" w:rsidR="007F3D75" w:rsidRDefault="007F3D75">
            <w:pPr>
              <w:rPr>
                <w:rFonts w:ascii="Arial" w:hAnsi="Arial" w:cs="Arial"/>
              </w:rPr>
            </w:pPr>
          </w:p>
        </w:tc>
      </w:tr>
      <w:tr w:rsidR="007F3D75" w14:paraId="47629176" w14:textId="77777777" w:rsidTr="007F3D75">
        <w:tc>
          <w:tcPr>
            <w:tcW w:w="425" w:type="dxa"/>
          </w:tcPr>
          <w:p w14:paraId="4A9B996B" w14:textId="77777777" w:rsidR="007F3D75" w:rsidRDefault="007F3D75">
            <w:pPr>
              <w:rPr>
                <w:rFonts w:ascii="Arial" w:hAnsi="Arial" w:cs="Arial"/>
              </w:rPr>
            </w:pPr>
          </w:p>
        </w:tc>
        <w:tc>
          <w:tcPr>
            <w:tcW w:w="572" w:type="dxa"/>
            <w:hideMark/>
          </w:tcPr>
          <w:p w14:paraId="4E597443" w14:textId="77777777" w:rsidR="007F3D75" w:rsidRDefault="007F3D75">
            <w:pPr>
              <w:rPr>
                <w:rFonts w:ascii="Arial" w:hAnsi="Arial" w:cs="Arial"/>
              </w:rPr>
            </w:pPr>
            <w:r>
              <w:rPr>
                <w:rFonts w:ascii="Arial" w:hAnsi="Arial" w:cs="Arial"/>
              </w:rPr>
              <w:t>(2)</w:t>
            </w:r>
          </w:p>
        </w:tc>
        <w:tc>
          <w:tcPr>
            <w:tcW w:w="465" w:type="dxa"/>
          </w:tcPr>
          <w:p w14:paraId="58CE18BD" w14:textId="77777777" w:rsidR="007F3D75" w:rsidRDefault="007F3D75">
            <w:pPr>
              <w:rPr>
                <w:rFonts w:ascii="Arial" w:hAnsi="Arial" w:cs="Arial"/>
              </w:rPr>
            </w:pPr>
          </w:p>
        </w:tc>
        <w:tc>
          <w:tcPr>
            <w:tcW w:w="523" w:type="dxa"/>
          </w:tcPr>
          <w:p w14:paraId="7597E1CC" w14:textId="77777777" w:rsidR="007F3D75" w:rsidRDefault="007F3D75">
            <w:pPr>
              <w:rPr>
                <w:rFonts w:ascii="Arial" w:hAnsi="Arial" w:cs="Arial"/>
              </w:rPr>
            </w:pPr>
          </w:p>
        </w:tc>
        <w:tc>
          <w:tcPr>
            <w:tcW w:w="8363" w:type="dxa"/>
            <w:hideMark/>
          </w:tcPr>
          <w:p w14:paraId="5EBE58D3" w14:textId="77777777" w:rsidR="007F3D75" w:rsidRDefault="007F3D75">
            <w:pPr>
              <w:rPr>
                <w:rFonts w:ascii="Arial" w:hAnsi="Arial" w:cs="Arial"/>
              </w:rPr>
            </w:pPr>
            <w:r>
              <w:rPr>
                <w:rFonts w:ascii="Arial" w:hAnsi="Arial" w:cs="Arial"/>
              </w:rPr>
              <w:t>The Clerk may not be a member.</w:t>
            </w:r>
          </w:p>
        </w:tc>
      </w:tr>
      <w:tr w:rsidR="007F3D75" w14:paraId="04F98863" w14:textId="77777777" w:rsidTr="007F3D75">
        <w:tc>
          <w:tcPr>
            <w:tcW w:w="425" w:type="dxa"/>
          </w:tcPr>
          <w:p w14:paraId="2B732A8B" w14:textId="77777777" w:rsidR="007F3D75" w:rsidRDefault="007F3D75">
            <w:pPr>
              <w:rPr>
                <w:rFonts w:ascii="Arial" w:hAnsi="Arial" w:cs="Arial"/>
              </w:rPr>
            </w:pPr>
          </w:p>
        </w:tc>
        <w:tc>
          <w:tcPr>
            <w:tcW w:w="572" w:type="dxa"/>
          </w:tcPr>
          <w:p w14:paraId="7C33E5B1" w14:textId="77777777" w:rsidR="007F3D75" w:rsidRDefault="007F3D75">
            <w:pPr>
              <w:rPr>
                <w:rFonts w:ascii="Arial" w:hAnsi="Arial" w:cs="Arial"/>
              </w:rPr>
            </w:pPr>
          </w:p>
        </w:tc>
        <w:tc>
          <w:tcPr>
            <w:tcW w:w="465" w:type="dxa"/>
          </w:tcPr>
          <w:p w14:paraId="6DFFB747" w14:textId="77777777" w:rsidR="007F3D75" w:rsidRDefault="007F3D75">
            <w:pPr>
              <w:rPr>
                <w:rFonts w:ascii="Arial" w:hAnsi="Arial" w:cs="Arial"/>
              </w:rPr>
            </w:pPr>
          </w:p>
        </w:tc>
        <w:tc>
          <w:tcPr>
            <w:tcW w:w="523" w:type="dxa"/>
          </w:tcPr>
          <w:p w14:paraId="062701ED" w14:textId="77777777" w:rsidR="007F3D75" w:rsidRDefault="007F3D75">
            <w:pPr>
              <w:rPr>
                <w:rFonts w:ascii="Arial" w:hAnsi="Arial" w:cs="Arial"/>
              </w:rPr>
            </w:pPr>
          </w:p>
        </w:tc>
        <w:tc>
          <w:tcPr>
            <w:tcW w:w="8363" w:type="dxa"/>
          </w:tcPr>
          <w:p w14:paraId="2181A090" w14:textId="77777777" w:rsidR="007F3D75" w:rsidRDefault="007F3D75">
            <w:pPr>
              <w:rPr>
                <w:rFonts w:ascii="Arial" w:hAnsi="Arial" w:cs="Arial"/>
              </w:rPr>
            </w:pPr>
          </w:p>
        </w:tc>
      </w:tr>
      <w:tr w:rsidR="007F3D75" w14:paraId="54B6CE29" w14:textId="77777777" w:rsidTr="007F3D75">
        <w:tc>
          <w:tcPr>
            <w:tcW w:w="425" w:type="dxa"/>
          </w:tcPr>
          <w:p w14:paraId="73F1E9CC" w14:textId="77777777" w:rsidR="007F3D75" w:rsidRDefault="007F3D75">
            <w:pPr>
              <w:rPr>
                <w:rFonts w:ascii="Arial" w:hAnsi="Arial" w:cs="Arial"/>
              </w:rPr>
            </w:pPr>
          </w:p>
        </w:tc>
        <w:tc>
          <w:tcPr>
            <w:tcW w:w="572" w:type="dxa"/>
            <w:hideMark/>
          </w:tcPr>
          <w:p w14:paraId="22A31AEA" w14:textId="77777777" w:rsidR="007F3D75" w:rsidRDefault="007F3D75">
            <w:pPr>
              <w:rPr>
                <w:rFonts w:ascii="Arial" w:hAnsi="Arial" w:cs="Arial"/>
              </w:rPr>
            </w:pPr>
            <w:r>
              <w:rPr>
                <w:rFonts w:ascii="Arial" w:hAnsi="Arial" w:cs="Arial"/>
              </w:rPr>
              <w:t>(3)</w:t>
            </w:r>
          </w:p>
        </w:tc>
        <w:tc>
          <w:tcPr>
            <w:tcW w:w="465" w:type="dxa"/>
          </w:tcPr>
          <w:p w14:paraId="664C5ABF" w14:textId="77777777" w:rsidR="007F3D75" w:rsidRDefault="007F3D75">
            <w:pPr>
              <w:rPr>
                <w:rFonts w:ascii="Arial" w:hAnsi="Arial" w:cs="Arial"/>
              </w:rPr>
            </w:pPr>
          </w:p>
        </w:tc>
        <w:tc>
          <w:tcPr>
            <w:tcW w:w="523" w:type="dxa"/>
          </w:tcPr>
          <w:p w14:paraId="1A424621" w14:textId="77777777" w:rsidR="007F3D75" w:rsidRDefault="007F3D75">
            <w:pPr>
              <w:rPr>
                <w:rFonts w:ascii="Arial" w:hAnsi="Arial" w:cs="Arial"/>
              </w:rPr>
            </w:pPr>
          </w:p>
        </w:tc>
        <w:tc>
          <w:tcPr>
            <w:tcW w:w="8363" w:type="dxa"/>
            <w:hideMark/>
          </w:tcPr>
          <w:p w14:paraId="7B891350" w14:textId="77777777" w:rsidR="007F3D75" w:rsidRDefault="007F3D75">
            <w:pPr>
              <w:rPr>
                <w:rFonts w:ascii="Arial" w:hAnsi="Arial" w:cs="Arial"/>
              </w:rPr>
            </w:pPr>
            <w:r>
              <w:rPr>
                <w:rFonts w:ascii="Arial" w:hAnsi="Arial" w:cs="Arial"/>
              </w:rPr>
              <w:t>A person who is a member of staff of the institution may not be, or continue as, a member, except as a staff member or in the capacity of Principal &amp; Chief Executive Officer</w:t>
            </w:r>
          </w:p>
        </w:tc>
      </w:tr>
      <w:tr w:rsidR="007F3D75" w14:paraId="6BD78F36" w14:textId="77777777" w:rsidTr="007F3D75">
        <w:tc>
          <w:tcPr>
            <w:tcW w:w="425" w:type="dxa"/>
          </w:tcPr>
          <w:p w14:paraId="040FDC88" w14:textId="77777777" w:rsidR="007F3D75" w:rsidRDefault="007F3D75">
            <w:pPr>
              <w:rPr>
                <w:rFonts w:ascii="Arial" w:hAnsi="Arial" w:cs="Arial"/>
              </w:rPr>
            </w:pPr>
          </w:p>
        </w:tc>
        <w:tc>
          <w:tcPr>
            <w:tcW w:w="572" w:type="dxa"/>
          </w:tcPr>
          <w:p w14:paraId="6F8BF484" w14:textId="77777777" w:rsidR="007F3D75" w:rsidRDefault="007F3D75">
            <w:pPr>
              <w:rPr>
                <w:rFonts w:ascii="Arial" w:hAnsi="Arial" w:cs="Arial"/>
              </w:rPr>
            </w:pPr>
          </w:p>
        </w:tc>
        <w:tc>
          <w:tcPr>
            <w:tcW w:w="465" w:type="dxa"/>
          </w:tcPr>
          <w:p w14:paraId="6730651C" w14:textId="77777777" w:rsidR="007F3D75" w:rsidRDefault="007F3D75">
            <w:pPr>
              <w:rPr>
                <w:rFonts w:ascii="Arial" w:hAnsi="Arial" w:cs="Arial"/>
              </w:rPr>
            </w:pPr>
          </w:p>
        </w:tc>
        <w:tc>
          <w:tcPr>
            <w:tcW w:w="523" w:type="dxa"/>
          </w:tcPr>
          <w:p w14:paraId="46A3D86F" w14:textId="77777777" w:rsidR="007F3D75" w:rsidRDefault="007F3D75">
            <w:pPr>
              <w:rPr>
                <w:rFonts w:ascii="Arial" w:hAnsi="Arial" w:cs="Arial"/>
              </w:rPr>
            </w:pPr>
          </w:p>
        </w:tc>
        <w:tc>
          <w:tcPr>
            <w:tcW w:w="8363" w:type="dxa"/>
          </w:tcPr>
          <w:p w14:paraId="16B2FE6E" w14:textId="77777777" w:rsidR="007F3D75" w:rsidRDefault="007F3D75">
            <w:pPr>
              <w:rPr>
                <w:rFonts w:ascii="Arial" w:hAnsi="Arial" w:cs="Arial"/>
              </w:rPr>
            </w:pPr>
          </w:p>
        </w:tc>
      </w:tr>
      <w:tr w:rsidR="007F3D75" w14:paraId="779C640D" w14:textId="77777777" w:rsidTr="007F3D75">
        <w:tc>
          <w:tcPr>
            <w:tcW w:w="425" w:type="dxa"/>
          </w:tcPr>
          <w:p w14:paraId="479DEEDF" w14:textId="77777777" w:rsidR="007F3D75" w:rsidRDefault="007F3D75">
            <w:pPr>
              <w:rPr>
                <w:rFonts w:ascii="Arial" w:hAnsi="Arial" w:cs="Arial"/>
              </w:rPr>
            </w:pPr>
          </w:p>
        </w:tc>
        <w:tc>
          <w:tcPr>
            <w:tcW w:w="572" w:type="dxa"/>
            <w:hideMark/>
          </w:tcPr>
          <w:p w14:paraId="10E1BC5A" w14:textId="77777777" w:rsidR="007F3D75" w:rsidRDefault="007F3D75">
            <w:pPr>
              <w:rPr>
                <w:rFonts w:ascii="Arial" w:hAnsi="Arial" w:cs="Arial"/>
              </w:rPr>
            </w:pPr>
            <w:r>
              <w:rPr>
                <w:rFonts w:ascii="Arial" w:hAnsi="Arial" w:cs="Arial"/>
              </w:rPr>
              <w:t>(4)</w:t>
            </w:r>
          </w:p>
        </w:tc>
        <w:tc>
          <w:tcPr>
            <w:tcW w:w="465" w:type="dxa"/>
          </w:tcPr>
          <w:p w14:paraId="3F038C48" w14:textId="77777777" w:rsidR="007F3D75" w:rsidRDefault="007F3D75">
            <w:pPr>
              <w:rPr>
                <w:rFonts w:ascii="Arial" w:hAnsi="Arial" w:cs="Arial"/>
              </w:rPr>
            </w:pPr>
          </w:p>
        </w:tc>
        <w:tc>
          <w:tcPr>
            <w:tcW w:w="523" w:type="dxa"/>
          </w:tcPr>
          <w:p w14:paraId="062979DB" w14:textId="77777777" w:rsidR="007F3D75" w:rsidRDefault="007F3D75">
            <w:pPr>
              <w:rPr>
                <w:rFonts w:ascii="Arial" w:hAnsi="Arial" w:cs="Arial"/>
              </w:rPr>
            </w:pPr>
          </w:p>
        </w:tc>
        <w:tc>
          <w:tcPr>
            <w:tcW w:w="8363" w:type="dxa"/>
            <w:hideMark/>
          </w:tcPr>
          <w:p w14:paraId="003475EB" w14:textId="77777777" w:rsidR="007F3D75" w:rsidRDefault="007F3D75">
            <w:pPr>
              <w:rPr>
                <w:rFonts w:ascii="Arial" w:hAnsi="Arial" w:cs="Arial"/>
              </w:rPr>
            </w:pPr>
            <w:r>
              <w:rPr>
                <w:rFonts w:ascii="Arial" w:hAnsi="Arial" w:cs="Arial"/>
              </w:rPr>
              <w:t>Paragraph (3) does not apply to a student who is employed by the Corporation in connection with the student’s role as an officer of a students’ union.</w:t>
            </w:r>
          </w:p>
        </w:tc>
      </w:tr>
      <w:tr w:rsidR="007F3D75" w14:paraId="5DAA575E" w14:textId="77777777" w:rsidTr="007F3D75">
        <w:tc>
          <w:tcPr>
            <w:tcW w:w="425" w:type="dxa"/>
          </w:tcPr>
          <w:p w14:paraId="45B742F5" w14:textId="77777777" w:rsidR="007F3D75" w:rsidRDefault="007F3D75">
            <w:pPr>
              <w:rPr>
                <w:rFonts w:ascii="Arial" w:hAnsi="Arial" w:cs="Arial"/>
              </w:rPr>
            </w:pPr>
          </w:p>
        </w:tc>
        <w:tc>
          <w:tcPr>
            <w:tcW w:w="572" w:type="dxa"/>
          </w:tcPr>
          <w:p w14:paraId="22907903" w14:textId="77777777" w:rsidR="007F3D75" w:rsidRDefault="007F3D75">
            <w:pPr>
              <w:rPr>
                <w:rFonts w:ascii="Arial" w:hAnsi="Arial" w:cs="Arial"/>
              </w:rPr>
            </w:pPr>
          </w:p>
        </w:tc>
        <w:tc>
          <w:tcPr>
            <w:tcW w:w="465" w:type="dxa"/>
          </w:tcPr>
          <w:p w14:paraId="1B7F30EC" w14:textId="77777777" w:rsidR="007F3D75" w:rsidRDefault="007F3D75">
            <w:pPr>
              <w:rPr>
                <w:rFonts w:ascii="Arial" w:hAnsi="Arial" w:cs="Arial"/>
              </w:rPr>
            </w:pPr>
          </w:p>
        </w:tc>
        <w:tc>
          <w:tcPr>
            <w:tcW w:w="523" w:type="dxa"/>
          </w:tcPr>
          <w:p w14:paraId="7984967D" w14:textId="77777777" w:rsidR="007F3D75" w:rsidRDefault="007F3D75">
            <w:pPr>
              <w:rPr>
                <w:rFonts w:ascii="Arial" w:hAnsi="Arial" w:cs="Arial"/>
              </w:rPr>
            </w:pPr>
          </w:p>
        </w:tc>
        <w:tc>
          <w:tcPr>
            <w:tcW w:w="8363" w:type="dxa"/>
          </w:tcPr>
          <w:p w14:paraId="6E8E218F" w14:textId="77777777" w:rsidR="007F3D75" w:rsidRDefault="007F3D75">
            <w:pPr>
              <w:rPr>
                <w:rFonts w:ascii="Arial" w:hAnsi="Arial" w:cs="Arial"/>
              </w:rPr>
            </w:pPr>
          </w:p>
        </w:tc>
      </w:tr>
      <w:tr w:rsidR="007F3D75" w14:paraId="6968A967" w14:textId="77777777" w:rsidTr="007F3D75">
        <w:tc>
          <w:tcPr>
            <w:tcW w:w="425" w:type="dxa"/>
          </w:tcPr>
          <w:p w14:paraId="6AE6AB0E" w14:textId="77777777" w:rsidR="007F3D75" w:rsidRDefault="007F3D75">
            <w:pPr>
              <w:rPr>
                <w:rFonts w:ascii="Arial" w:hAnsi="Arial" w:cs="Arial"/>
              </w:rPr>
            </w:pPr>
          </w:p>
        </w:tc>
        <w:tc>
          <w:tcPr>
            <w:tcW w:w="572" w:type="dxa"/>
            <w:hideMark/>
          </w:tcPr>
          <w:p w14:paraId="2E3D263B" w14:textId="77777777" w:rsidR="007F3D75" w:rsidRDefault="007F3D75">
            <w:pPr>
              <w:rPr>
                <w:rFonts w:ascii="Arial" w:hAnsi="Arial" w:cs="Arial"/>
              </w:rPr>
            </w:pPr>
            <w:r>
              <w:rPr>
                <w:rFonts w:ascii="Arial" w:hAnsi="Arial" w:cs="Arial"/>
              </w:rPr>
              <w:t>(5)</w:t>
            </w:r>
          </w:p>
        </w:tc>
        <w:tc>
          <w:tcPr>
            <w:tcW w:w="465" w:type="dxa"/>
          </w:tcPr>
          <w:p w14:paraId="7AF07FDE" w14:textId="77777777" w:rsidR="007F3D75" w:rsidRDefault="007F3D75">
            <w:pPr>
              <w:rPr>
                <w:rFonts w:ascii="Arial" w:hAnsi="Arial" w:cs="Arial"/>
              </w:rPr>
            </w:pPr>
          </w:p>
        </w:tc>
        <w:tc>
          <w:tcPr>
            <w:tcW w:w="523" w:type="dxa"/>
          </w:tcPr>
          <w:p w14:paraId="77667110" w14:textId="77777777" w:rsidR="007F3D75" w:rsidRDefault="007F3D75">
            <w:pPr>
              <w:rPr>
                <w:rFonts w:ascii="Arial" w:hAnsi="Arial" w:cs="Arial"/>
              </w:rPr>
            </w:pPr>
          </w:p>
        </w:tc>
        <w:tc>
          <w:tcPr>
            <w:tcW w:w="8363" w:type="dxa"/>
            <w:hideMark/>
          </w:tcPr>
          <w:p w14:paraId="300C781C" w14:textId="77777777" w:rsidR="007F3D75" w:rsidRDefault="007F3D75">
            <w:pPr>
              <w:rPr>
                <w:rFonts w:ascii="Arial" w:hAnsi="Arial" w:cs="Arial"/>
              </w:rPr>
            </w:pPr>
            <w:r>
              <w:rPr>
                <w:rFonts w:ascii="Arial" w:hAnsi="Arial" w:cs="Arial"/>
              </w:rPr>
              <w:t xml:space="preserve">Subject to paragraphs (6) and (7), a person shall be disqualified from holding, or from continuing to hold, office as a member, if that person has been adjudged bankrupt or is the subject of a bankruptcy restrictions order, an interim bankruptcy restrictions order or a </w:t>
            </w:r>
            <w:proofErr w:type="gramStart"/>
            <w:r>
              <w:rPr>
                <w:rFonts w:ascii="Arial" w:hAnsi="Arial" w:cs="Arial"/>
              </w:rPr>
              <w:t>bankruptcy restrictions</w:t>
            </w:r>
            <w:proofErr w:type="gramEnd"/>
            <w:r>
              <w:rPr>
                <w:rFonts w:ascii="Arial" w:hAnsi="Arial" w:cs="Arial"/>
              </w:rPr>
              <w:t xml:space="preserve"> undertaking within the meaning of the Insolvency Act 1986, or if that person has made a composition or arrangement with creditors, including an individual voluntary arrangement.</w:t>
            </w:r>
          </w:p>
        </w:tc>
      </w:tr>
      <w:tr w:rsidR="007F3D75" w14:paraId="36FED7F0" w14:textId="77777777" w:rsidTr="007F3D75">
        <w:tc>
          <w:tcPr>
            <w:tcW w:w="425" w:type="dxa"/>
          </w:tcPr>
          <w:p w14:paraId="6F37CF73" w14:textId="77777777" w:rsidR="007F3D75" w:rsidRDefault="007F3D75">
            <w:pPr>
              <w:rPr>
                <w:rFonts w:ascii="Arial" w:hAnsi="Arial" w:cs="Arial"/>
              </w:rPr>
            </w:pPr>
          </w:p>
        </w:tc>
        <w:tc>
          <w:tcPr>
            <w:tcW w:w="572" w:type="dxa"/>
          </w:tcPr>
          <w:p w14:paraId="4B1E525B" w14:textId="77777777" w:rsidR="007F3D75" w:rsidRDefault="007F3D75">
            <w:pPr>
              <w:rPr>
                <w:rFonts w:ascii="Arial" w:hAnsi="Arial" w:cs="Arial"/>
              </w:rPr>
            </w:pPr>
          </w:p>
        </w:tc>
        <w:tc>
          <w:tcPr>
            <w:tcW w:w="465" w:type="dxa"/>
          </w:tcPr>
          <w:p w14:paraId="654A5655" w14:textId="77777777" w:rsidR="007F3D75" w:rsidRDefault="007F3D75">
            <w:pPr>
              <w:rPr>
                <w:rFonts w:ascii="Arial" w:hAnsi="Arial" w:cs="Arial"/>
              </w:rPr>
            </w:pPr>
          </w:p>
        </w:tc>
        <w:tc>
          <w:tcPr>
            <w:tcW w:w="523" w:type="dxa"/>
          </w:tcPr>
          <w:p w14:paraId="6FDEDC95" w14:textId="77777777" w:rsidR="007F3D75" w:rsidRDefault="007F3D75">
            <w:pPr>
              <w:rPr>
                <w:rFonts w:ascii="Arial" w:hAnsi="Arial" w:cs="Arial"/>
              </w:rPr>
            </w:pPr>
          </w:p>
        </w:tc>
        <w:tc>
          <w:tcPr>
            <w:tcW w:w="8363" w:type="dxa"/>
          </w:tcPr>
          <w:p w14:paraId="53C13AEF" w14:textId="77777777" w:rsidR="007F3D75" w:rsidRDefault="007F3D75">
            <w:pPr>
              <w:rPr>
                <w:rFonts w:ascii="Arial" w:hAnsi="Arial" w:cs="Arial"/>
              </w:rPr>
            </w:pPr>
          </w:p>
        </w:tc>
      </w:tr>
      <w:tr w:rsidR="007F3D75" w14:paraId="01D0CD13" w14:textId="77777777" w:rsidTr="007F3D75">
        <w:tc>
          <w:tcPr>
            <w:tcW w:w="425" w:type="dxa"/>
          </w:tcPr>
          <w:p w14:paraId="69AEE85A" w14:textId="77777777" w:rsidR="007F3D75" w:rsidRDefault="007F3D75">
            <w:pPr>
              <w:rPr>
                <w:rFonts w:ascii="Arial" w:hAnsi="Arial" w:cs="Arial"/>
              </w:rPr>
            </w:pPr>
          </w:p>
        </w:tc>
        <w:tc>
          <w:tcPr>
            <w:tcW w:w="572" w:type="dxa"/>
            <w:hideMark/>
          </w:tcPr>
          <w:p w14:paraId="7614C08C" w14:textId="77777777" w:rsidR="007F3D75" w:rsidRDefault="007F3D75">
            <w:pPr>
              <w:rPr>
                <w:rFonts w:ascii="Arial" w:hAnsi="Arial" w:cs="Arial"/>
              </w:rPr>
            </w:pPr>
            <w:r>
              <w:rPr>
                <w:rFonts w:ascii="Arial" w:hAnsi="Arial" w:cs="Arial"/>
              </w:rPr>
              <w:t>(6)</w:t>
            </w:r>
          </w:p>
        </w:tc>
        <w:tc>
          <w:tcPr>
            <w:tcW w:w="465" w:type="dxa"/>
          </w:tcPr>
          <w:p w14:paraId="152BC4BB" w14:textId="77777777" w:rsidR="007F3D75" w:rsidRDefault="007F3D75">
            <w:pPr>
              <w:rPr>
                <w:rFonts w:ascii="Arial" w:hAnsi="Arial" w:cs="Arial"/>
              </w:rPr>
            </w:pPr>
          </w:p>
        </w:tc>
        <w:tc>
          <w:tcPr>
            <w:tcW w:w="523" w:type="dxa"/>
          </w:tcPr>
          <w:p w14:paraId="4B26F5CD" w14:textId="77777777" w:rsidR="007F3D75" w:rsidRDefault="007F3D75">
            <w:pPr>
              <w:rPr>
                <w:rFonts w:ascii="Arial" w:hAnsi="Arial" w:cs="Arial"/>
              </w:rPr>
            </w:pPr>
          </w:p>
        </w:tc>
        <w:tc>
          <w:tcPr>
            <w:tcW w:w="8363" w:type="dxa"/>
            <w:hideMark/>
          </w:tcPr>
          <w:p w14:paraId="30B09855" w14:textId="77777777" w:rsidR="007F3D75" w:rsidRDefault="007F3D75">
            <w:pPr>
              <w:rPr>
                <w:rFonts w:ascii="Arial" w:hAnsi="Arial" w:cs="Arial"/>
              </w:rPr>
            </w:pPr>
            <w:r>
              <w:rPr>
                <w:rFonts w:ascii="Arial" w:hAnsi="Arial" w:cs="Arial"/>
              </w:rPr>
              <w:t xml:space="preserve">Where a person is disqualified by reason of having been adjudged bankrupt or by reason of being the subject of a bankruptcy restrictions order, an interim bankruptcy restrictions order or a </w:t>
            </w:r>
            <w:proofErr w:type="gramStart"/>
            <w:r>
              <w:rPr>
                <w:rFonts w:ascii="Arial" w:hAnsi="Arial" w:cs="Arial"/>
              </w:rPr>
              <w:t>bankruptcy restrictions</w:t>
            </w:r>
            <w:proofErr w:type="gramEnd"/>
            <w:r>
              <w:rPr>
                <w:rFonts w:ascii="Arial" w:hAnsi="Arial" w:cs="Arial"/>
              </w:rPr>
              <w:t xml:space="preserve"> undertaking, that disqualification shall cease - </w:t>
            </w:r>
          </w:p>
        </w:tc>
      </w:tr>
      <w:tr w:rsidR="007F3D75" w14:paraId="67806310" w14:textId="77777777" w:rsidTr="007F3D75">
        <w:tc>
          <w:tcPr>
            <w:tcW w:w="425" w:type="dxa"/>
          </w:tcPr>
          <w:p w14:paraId="4257FD5C" w14:textId="77777777" w:rsidR="007F3D75" w:rsidRDefault="007F3D75">
            <w:pPr>
              <w:rPr>
                <w:rFonts w:ascii="Arial" w:hAnsi="Arial" w:cs="Arial"/>
              </w:rPr>
            </w:pPr>
          </w:p>
        </w:tc>
        <w:tc>
          <w:tcPr>
            <w:tcW w:w="572" w:type="dxa"/>
          </w:tcPr>
          <w:p w14:paraId="449F99C0" w14:textId="77777777" w:rsidR="007F3D75" w:rsidRDefault="007F3D75">
            <w:pPr>
              <w:rPr>
                <w:rFonts w:ascii="Arial" w:hAnsi="Arial" w:cs="Arial"/>
              </w:rPr>
            </w:pPr>
          </w:p>
        </w:tc>
        <w:tc>
          <w:tcPr>
            <w:tcW w:w="465" w:type="dxa"/>
          </w:tcPr>
          <w:p w14:paraId="39DA37BD" w14:textId="77777777" w:rsidR="007F3D75" w:rsidRDefault="007F3D75">
            <w:pPr>
              <w:rPr>
                <w:rFonts w:ascii="Arial" w:hAnsi="Arial" w:cs="Arial"/>
              </w:rPr>
            </w:pPr>
          </w:p>
        </w:tc>
        <w:tc>
          <w:tcPr>
            <w:tcW w:w="523" w:type="dxa"/>
          </w:tcPr>
          <w:p w14:paraId="0399111A" w14:textId="77777777" w:rsidR="007F3D75" w:rsidRDefault="007F3D75">
            <w:pPr>
              <w:rPr>
                <w:rFonts w:ascii="Arial" w:hAnsi="Arial" w:cs="Arial"/>
              </w:rPr>
            </w:pPr>
          </w:p>
        </w:tc>
        <w:tc>
          <w:tcPr>
            <w:tcW w:w="8363" w:type="dxa"/>
          </w:tcPr>
          <w:p w14:paraId="2231B1D8" w14:textId="77777777" w:rsidR="007F3D75" w:rsidRDefault="007F3D75">
            <w:pPr>
              <w:rPr>
                <w:rFonts w:ascii="Arial" w:hAnsi="Arial" w:cs="Arial"/>
              </w:rPr>
            </w:pPr>
          </w:p>
        </w:tc>
      </w:tr>
      <w:tr w:rsidR="007F3D75" w14:paraId="31B5F61E" w14:textId="77777777" w:rsidTr="007F3D75">
        <w:tc>
          <w:tcPr>
            <w:tcW w:w="425" w:type="dxa"/>
          </w:tcPr>
          <w:p w14:paraId="43655479" w14:textId="77777777" w:rsidR="007F3D75" w:rsidRDefault="007F3D75">
            <w:pPr>
              <w:rPr>
                <w:rFonts w:ascii="Arial" w:hAnsi="Arial" w:cs="Arial"/>
              </w:rPr>
            </w:pPr>
          </w:p>
        </w:tc>
        <w:tc>
          <w:tcPr>
            <w:tcW w:w="572" w:type="dxa"/>
          </w:tcPr>
          <w:p w14:paraId="216682DF" w14:textId="77777777" w:rsidR="007F3D75" w:rsidRDefault="007F3D75">
            <w:pPr>
              <w:rPr>
                <w:rFonts w:ascii="Arial" w:hAnsi="Arial" w:cs="Arial"/>
              </w:rPr>
            </w:pPr>
          </w:p>
        </w:tc>
        <w:tc>
          <w:tcPr>
            <w:tcW w:w="465" w:type="dxa"/>
            <w:hideMark/>
          </w:tcPr>
          <w:p w14:paraId="74B7617A" w14:textId="77777777" w:rsidR="007F3D75" w:rsidRDefault="007F3D75">
            <w:pPr>
              <w:rPr>
                <w:rFonts w:ascii="Arial" w:hAnsi="Arial" w:cs="Arial"/>
              </w:rPr>
            </w:pPr>
            <w:r>
              <w:rPr>
                <w:rFonts w:ascii="Arial" w:hAnsi="Arial" w:cs="Arial"/>
              </w:rPr>
              <w:t>(a)</w:t>
            </w:r>
          </w:p>
        </w:tc>
        <w:tc>
          <w:tcPr>
            <w:tcW w:w="523" w:type="dxa"/>
          </w:tcPr>
          <w:p w14:paraId="3A237590" w14:textId="77777777" w:rsidR="007F3D75" w:rsidRDefault="007F3D75">
            <w:pPr>
              <w:rPr>
                <w:rFonts w:ascii="Arial" w:hAnsi="Arial" w:cs="Arial"/>
              </w:rPr>
            </w:pPr>
          </w:p>
        </w:tc>
        <w:tc>
          <w:tcPr>
            <w:tcW w:w="8363" w:type="dxa"/>
            <w:hideMark/>
          </w:tcPr>
          <w:p w14:paraId="7D61F30B" w14:textId="77777777" w:rsidR="007F3D75" w:rsidRDefault="007F3D75">
            <w:pPr>
              <w:rPr>
                <w:rFonts w:ascii="Arial" w:hAnsi="Arial" w:cs="Arial"/>
              </w:rPr>
            </w:pPr>
            <w:r>
              <w:rPr>
                <w:rFonts w:ascii="Arial" w:hAnsi="Arial" w:cs="Arial"/>
              </w:rPr>
              <w:t>on that person’s discharge from bankruptcy, unless the bankruptcy order has before then been annulled; or</w:t>
            </w:r>
          </w:p>
        </w:tc>
      </w:tr>
      <w:tr w:rsidR="007F3D75" w14:paraId="7E417A6A" w14:textId="77777777" w:rsidTr="007F3D75">
        <w:tc>
          <w:tcPr>
            <w:tcW w:w="425" w:type="dxa"/>
          </w:tcPr>
          <w:p w14:paraId="2CAF9FF6" w14:textId="77777777" w:rsidR="007F3D75" w:rsidRDefault="007F3D75">
            <w:pPr>
              <w:rPr>
                <w:rFonts w:ascii="Arial" w:hAnsi="Arial" w:cs="Arial"/>
              </w:rPr>
            </w:pPr>
          </w:p>
        </w:tc>
        <w:tc>
          <w:tcPr>
            <w:tcW w:w="572" w:type="dxa"/>
          </w:tcPr>
          <w:p w14:paraId="689869A5" w14:textId="77777777" w:rsidR="007F3D75" w:rsidRDefault="007F3D75">
            <w:pPr>
              <w:rPr>
                <w:rFonts w:ascii="Arial" w:hAnsi="Arial" w:cs="Arial"/>
              </w:rPr>
            </w:pPr>
          </w:p>
        </w:tc>
        <w:tc>
          <w:tcPr>
            <w:tcW w:w="465" w:type="dxa"/>
          </w:tcPr>
          <w:p w14:paraId="3A19D182" w14:textId="77777777" w:rsidR="007F3D75" w:rsidRDefault="007F3D75">
            <w:pPr>
              <w:rPr>
                <w:rFonts w:ascii="Arial" w:hAnsi="Arial" w:cs="Arial"/>
              </w:rPr>
            </w:pPr>
          </w:p>
        </w:tc>
        <w:tc>
          <w:tcPr>
            <w:tcW w:w="523" w:type="dxa"/>
          </w:tcPr>
          <w:p w14:paraId="0B8737A7" w14:textId="77777777" w:rsidR="007F3D75" w:rsidRDefault="007F3D75">
            <w:pPr>
              <w:rPr>
                <w:rFonts w:ascii="Arial" w:hAnsi="Arial" w:cs="Arial"/>
              </w:rPr>
            </w:pPr>
          </w:p>
        </w:tc>
        <w:tc>
          <w:tcPr>
            <w:tcW w:w="8363" w:type="dxa"/>
          </w:tcPr>
          <w:p w14:paraId="5D6EC9D3" w14:textId="77777777" w:rsidR="007F3D75" w:rsidRDefault="007F3D75">
            <w:pPr>
              <w:rPr>
                <w:rFonts w:ascii="Arial" w:hAnsi="Arial" w:cs="Arial"/>
              </w:rPr>
            </w:pPr>
          </w:p>
        </w:tc>
      </w:tr>
      <w:tr w:rsidR="007F3D75" w14:paraId="20F2BA97" w14:textId="77777777" w:rsidTr="007F3D75">
        <w:tc>
          <w:tcPr>
            <w:tcW w:w="425" w:type="dxa"/>
          </w:tcPr>
          <w:p w14:paraId="310241C0" w14:textId="77777777" w:rsidR="007F3D75" w:rsidRDefault="007F3D75">
            <w:pPr>
              <w:rPr>
                <w:rFonts w:ascii="Arial" w:hAnsi="Arial" w:cs="Arial"/>
              </w:rPr>
            </w:pPr>
          </w:p>
        </w:tc>
        <w:tc>
          <w:tcPr>
            <w:tcW w:w="572" w:type="dxa"/>
          </w:tcPr>
          <w:p w14:paraId="3EA1255D" w14:textId="77777777" w:rsidR="007F3D75" w:rsidRDefault="007F3D75">
            <w:pPr>
              <w:rPr>
                <w:rFonts w:ascii="Arial" w:hAnsi="Arial" w:cs="Arial"/>
              </w:rPr>
            </w:pPr>
          </w:p>
        </w:tc>
        <w:tc>
          <w:tcPr>
            <w:tcW w:w="465" w:type="dxa"/>
            <w:hideMark/>
          </w:tcPr>
          <w:p w14:paraId="4723269E" w14:textId="77777777" w:rsidR="007F3D75" w:rsidRDefault="007F3D75">
            <w:pPr>
              <w:rPr>
                <w:rFonts w:ascii="Arial" w:hAnsi="Arial" w:cs="Arial"/>
              </w:rPr>
            </w:pPr>
            <w:r>
              <w:rPr>
                <w:rFonts w:ascii="Arial" w:hAnsi="Arial" w:cs="Arial"/>
              </w:rPr>
              <w:t>(b)</w:t>
            </w:r>
          </w:p>
        </w:tc>
        <w:tc>
          <w:tcPr>
            <w:tcW w:w="523" w:type="dxa"/>
          </w:tcPr>
          <w:p w14:paraId="2A8D6054" w14:textId="77777777" w:rsidR="007F3D75" w:rsidRDefault="007F3D75">
            <w:pPr>
              <w:rPr>
                <w:rFonts w:ascii="Arial" w:hAnsi="Arial" w:cs="Arial"/>
              </w:rPr>
            </w:pPr>
          </w:p>
        </w:tc>
        <w:tc>
          <w:tcPr>
            <w:tcW w:w="8363" w:type="dxa"/>
            <w:hideMark/>
          </w:tcPr>
          <w:p w14:paraId="0CB543B2" w14:textId="77777777" w:rsidR="007F3D75" w:rsidRDefault="007F3D75">
            <w:pPr>
              <w:rPr>
                <w:rFonts w:ascii="Arial" w:hAnsi="Arial" w:cs="Arial"/>
              </w:rPr>
            </w:pPr>
            <w:r>
              <w:rPr>
                <w:rFonts w:ascii="Arial" w:hAnsi="Arial" w:cs="Arial"/>
              </w:rPr>
              <w:t>if the bankruptcy order is annulled, at the date of that annulment; or</w:t>
            </w:r>
          </w:p>
        </w:tc>
      </w:tr>
      <w:tr w:rsidR="007F3D75" w14:paraId="0BC2B1DF" w14:textId="77777777" w:rsidTr="007F3D75">
        <w:tc>
          <w:tcPr>
            <w:tcW w:w="425" w:type="dxa"/>
          </w:tcPr>
          <w:p w14:paraId="1AECEBCE" w14:textId="77777777" w:rsidR="007F3D75" w:rsidRDefault="007F3D75">
            <w:pPr>
              <w:rPr>
                <w:rFonts w:ascii="Arial" w:hAnsi="Arial" w:cs="Arial"/>
              </w:rPr>
            </w:pPr>
          </w:p>
        </w:tc>
        <w:tc>
          <w:tcPr>
            <w:tcW w:w="572" w:type="dxa"/>
          </w:tcPr>
          <w:p w14:paraId="0E1EF31D" w14:textId="77777777" w:rsidR="007F3D75" w:rsidRDefault="007F3D75">
            <w:pPr>
              <w:rPr>
                <w:rFonts w:ascii="Arial" w:hAnsi="Arial" w:cs="Arial"/>
              </w:rPr>
            </w:pPr>
          </w:p>
        </w:tc>
        <w:tc>
          <w:tcPr>
            <w:tcW w:w="465" w:type="dxa"/>
          </w:tcPr>
          <w:p w14:paraId="546158A1" w14:textId="77777777" w:rsidR="007F3D75" w:rsidRDefault="007F3D75">
            <w:pPr>
              <w:rPr>
                <w:rFonts w:ascii="Arial" w:hAnsi="Arial" w:cs="Arial"/>
              </w:rPr>
            </w:pPr>
          </w:p>
        </w:tc>
        <w:tc>
          <w:tcPr>
            <w:tcW w:w="523" w:type="dxa"/>
          </w:tcPr>
          <w:p w14:paraId="35920210" w14:textId="77777777" w:rsidR="007F3D75" w:rsidRDefault="007F3D75">
            <w:pPr>
              <w:rPr>
                <w:rFonts w:ascii="Arial" w:hAnsi="Arial" w:cs="Arial"/>
              </w:rPr>
            </w:pPr>
          </w:p>
        </w:tc>
        <w:tc>
          <w:tcPr>
            <w:tcW w:w="8363" w:type="dxa"/>
          </w:tcPr>
          <w:p w14:paraId="3D65F708" w14:textId="77777777" w:rsidR="007F3D75" w:rsidRDefault="007F3D75">
            <w:pPr>
              <w:rPr>
                <w:rFonts w:ascii="Arial" w:hAnsi="Arial" w:cs="Arial"/>
              </w:rPr>
            </w:pPr>
          </w:p>
        </w:tc>
      </w:tr>
      <w:tr w:rsidR="007F3D75" w14:paraId="2AB38CCC" w14:textId="77777777" w:rsidTr="007F3D75">
        <w:tc>
          <w:tcPr>
            <w:tcW w:w="425" w:type="dxa"/>
          </w:tcPr>
          <w:p w14:paraId="472E61D2" w14:textId="77777777" w:rsidR="007F3D75" w:rsidRDefault="007F3D75">
            <w:pPr>
              <w:rPr>
                <w:rFonts w:ascii="Arial" w:hAnsi="Arial" w:cs="Arial"/>
              </w:rPr>
            </w:pPr>
          </w:p>
        </w:tc>
        <w:tc>
          <w:tcPr>
            <w:tcW w:w="572" w:type="dxa"/>
          </w:tcPr>
          <w:p w14:paraId="596B9CC4" w14:textId="77777777" w:rsidR="007F3D75" w:rsidRDefault="007F3D75">
            <w:pPr>
              <w:rPr>
                <w:rFonts w:ascii="Arial" w:hAnsi="Arial" w:cs="Arial"/>
              </w:rPr>
            </w:pPr>
          </w:p>
        </w:tc>
        <w:tc>
          <w:tcPr>
            <w:tcW w:w="465" w:type="dxa"/>
            <w:hideMark/>
          </w:tcPr>
          <w:p w14:paraId="1069DF20" w14:textId="77777777" w:rsidR="007F3D75" w:rsidRDefault="007F3D75">
            <w:pPr>
              <w:rPr>
                <w:rFonts w:ascii="Arial" w:hAnsi="Arial" w:cs="Arial"/>
              </w:rPr>
            </w:pPr>
            <w:r>
              <w:rPr>
                <w:rFonts w:ascii="Arial" w:hAnsi="Arial" w:cs="Arial"/>
              </w:rPr>
              <w:t>(c)</w:t>
            </w:r>
          </w:p>
        </w:tc>
        <w:tc>
          <w:tcPr>
            <w:tcW w:w="523" w:type="dxa"/>
          </w:tcPr>
          <w:p w14:paraId="48A192E2" w14:textId="77777777" w:rsidR="007F3D75" w:rsidRDefault="007F3D75">
            <w:pPr>
              <w:rPr>
                <w:rFonts w:ascii="Arial" w:hAnsi="Arial" w:cs="Arial"/>
              </w:rPr>
            </w:pPr>
          </w:p>
        </w:tc>
        <w:tc>
          <w:tcPr>
            <w:tcW w:w="8363" w:type="dxa"/>
            <w:hideMark/>
          </w:tcPr>
          <w:p w14:paraId="798CD425" w14:textId="77777777" w:rsidR="007F3D75" w:rsidRDefault="007F3D75">
            <w:pPr>
              <w:rPr>
                <w:rFonts w:ascii="Arial" w:hAnsi="Arial" w:cs="Arial"/>
              </w:rPr>
            </w:pPr>
            <w:r>
              <w:rPr>
                <w:rFonts w:ascii="Arial" w:hAnsi="Arial" w:cs="Arial"/>
              </w:rPr>
              <w:t>if the bankruptcy restrictions order is rescinded as a result of an application under section 375 of the Insolvency Act 1986, on the date so ordered by the court; or</w:t>
            </w:r>
          </w:p>
        </w:tc>
      </w:tr>
      <w:tr w:rsidR="007F3D75" w14:paraId="4A63464A" w14:textId="77777777" w:rsidTr="007F3D75">
        <w:tc>
          <w:tcPr>
            <w:tcW w:w="425" w:type="dxa"/>
          </w:tcPr>
          <w:p w14:paraId="452D439A" w14:textId="77777777" w:rsidR="007F3D75" w:rsidRDefault="007F3D75">
            <w:pPr>
              <w:rPr>
                <w:rFonts w:ascii="Arial" w:hAnsi="Arial" w:cs="Arial"/>
              </w:rPr>
            </w:pPr>
            <w:r>
              <w:rPr>
                <w:rFonts w:ascii="Arial" w:hAnsi="Arial" w:cs="Arial"/>
              </w:rPr>
              <w:br w:type="page"/>
            </w:r>
          </w:p>
        </w:tc>
        <w:tc>
          <w:tcPr>
            <w:tcW w:w="572" w:type="dxa"/>
          </w:tcPr>
          <w:p w14:paraId="74874E72" w14:textId="77777777" w:rsidR="007F3D75" w:rsidRDefault="007F3D75">
            <w:pPr>
              <w:rPr>
                <w:rFonts w:ascii="Arial" w:hAnsi="Arial" w:cs="Arial"/>
              </w:rPr>
            </w:pPr>
          </w:p>
        </w:tc>
        <w:tc>
          <w:tcPr>
            <w:tcW w:w="465" w:type="dxa"/>
          </w:tcPr>
          <w:p w14:paraId="05D97403" w14:textId="77777777" w:rsidR="007F3D75" w:rsidRDefault="007F3D75">
            <w:pPr>
              <w:rPr>
                <w:rFonts w:ascii="Arial" w:hAnsi="Arial" w:cs="Arial"/>
              </w:rPr>
            </w:pPr>
          </w:p>
        </w:tc>
        <w:tc>
          <w:tcPr>
            <w:tcW w:w="523" w:type="dxa"/>
          </w:tcPr>
          <w:p w14:paraId="02444FAA" w14:textId="77777777" w:rsidR="007F3D75" w:rsidRDefault="007F3D75">
            <w:pPr>
              <w:rPr>
                <w:rFonts w:ascii="Arial" w:hAnsi="Arial" w:cs="Arial"/>
              </w:rPr>
            </w:pPr>
          </w:p>
        </w:tc>
        <w:tc>
          <w:tcPr>
            <w:tcW w:w="8363" w:type="dxa"/>
          </w:tcPr>
          <w:p w14:paraId="11B0E58E" w14:textId="77777777" w:rsidR="007F3D75" w:rsidRDefault="007F3D75">
            <w:pPr>
              <w:rPr>
                <w:rFonts w:ascii="Arial" w:hAnsi="Arial" w:cs="Arial"/>
              </w:rPr>
            </w:pPr>
          </w:p>
        </w:tc>
      </w:tr>
      <w:tr w:rsidR="007F3D75" w14:paraId="2EE6B20A" w14:textId="77777777" w:rsidTr="007F3D75">
        <w:tc>
          <w:tcPr>
            <w:tcW w:w="425" w:type="dxa"/>
          </w:tcPr>
          <w:p w14:paraId="5D8C5D39" w14:textId="77777777" w:rsidR="007F3D75" w:rsidRDefault="007F3D75">
            <w:pPr>
              <w:rPr>
                <w:rFonts w:ascii="Arial" w:hAnsi="Arial" w:cs="Arial"/>
              </w:rPr>
            </w:pPr>
          </w:p>
        </w:tc>
        <w:tc>
          <w:tcPr>
            <w:tcW w:w="572" w:type="dxa"/>
          </w:tcPr>
          <w:p w14:paraId="6CE13377" w14:textId="77777777" w:rsidR="007F3D75" w:rsidRDefault="007F3D75">
            <w:pPr>
              <w:rPr>
                <w:rFonts w:ascii="Arial" w:hAnsi="Arial" w:cs="Arial"/>
              </w:rPr>
            </w:pPr>
          </w:p>
        </w:tc>
        <w:tc>
          <w:tcPr>
            <w:tcW w:w="465" w:type="dxa"/>
            <w:hideMark/>
          </w:tcPr>
          <w:p w14:paraId="16803B51" w14:textId="77777777" w:rsidR="007F3D75" w:rsidRDefault="007F3D75">
            <w:pPr>
              <w:rPr>
                <w:rFonts w:ascii="Arial" w:hAnsi="Arial" w:cs="Arial"/>
              </w:rPr>
            </w:pPr>
            <w:r>
              <w:rPr>
                <w:rFonts w:ascii="Arial" w:hAnsi="Arial" w:cs="Arial"/>
              </w:rPr>
              <w:t>(d)</w:t>
            </w:r>
          </w:p>
        </w:tc>
        <w:tc>
          <w:tcPr>
            <w:tcW w:w="523" w:type="dxa"/>
          </w:tcPr>
          <w:p w14:paraId="5070593B" w14:textId="77777777" w:rsidR="007F3D75" w:rsidRDefault="007F3D75">
            <w:pPr>
              <w:rPr>
                <w:rFonts w:ascii="Arial" w:hAnsi="Arial" w:cs="Arial"/>
              </w:rPr>
            </w:pPr>
          </w:p>
        </w:tc>
        <w:tc>
          <w:tcPr>
            <w:tcW w:w="8363" w:type="dxa"/>
            <w:hideMark/>
          </w:tcPr>
          <w:p w14:paraId="011C1F3A" w14:textId="77777777" w:rsidR="007F3D75" w:rsidRDefault="007F3D75">
            <w:pPr>
              <w:rPr>
                <w:rFonts w:ascii="Arial" w:hAnsi="Arial" w:cs="Arial"/>
              </w:rPr>
            </w:pPr>
            <w:r>
              <w:rPr>
                <w:rFonts w:ascii="Arial" w:hAnsi="Arial" w:cs="Arial"/>
              </w:rPr>
              <w:t>if the interim bankruptcy restrictions order is discharged by the court, on the date of that discharge; or</w:t>
            </w:r>
          </w:p>
        </w:tc>
      </w:tr>
      <w:tr w:rsidR="007F3D75" w14:paraId="4EAA65A7" w14:textId="77777777" w:rsidTr="007F3D75">
        <w:tc>
          <w:tcPr>
            <w:tcW w:w="425" w:type="dxa"/>
          </w:tcPr>
          <w:p w14:paraId="6348E56D" w14:textId="77777777" w:rsidR="007F3D75" w:rsidRDefault="007F3D75">
            <w:pPr>
              <w:rPr>
                <w:rFonts w:ascii="Arial" w:hAnsi="Arial" w:cs="Arial"/>
              </w:rPr>
            </w:pPr>
          </w:p>
        </w:tc>
        <w:tc>
          <w:tcPr>
            <w:tcW w:w="572" w:type="dxa"/>
          </w:tcPr>
          <w:p w14:paraId="7E9669FD" w14:textId="77777777" w:rsidR="007F3D75" w:rsidRDefault="007F3D75">
            <w:pPr>
              <w:rPr>
                <w:rFonts w:ascii="Arial" w:hAnsi="Arial" w:cs="Arial"/>
              </w:rPr>
            </w:pPr>
          </w:p>
        </w:tc>
        <w:tc>
          <w:tcPr>
            <w:tcW w:w="465" w:type="dxa"/>
          </w:tcPr>
          <w:p w14:paraId="6B6CF9E8" w14:textId="77777777" w:rsidR="007F3D75" w:rsidRDefault="007F3D75">
            <w:pPr>
              <w:rPr>
                <w:rFonts w:ascii="Arial" w:hAnsi="Arial" w:cs="Arial"/>
              </w:rPr>
            </w:pPr>
          </w:p>
        </w:tc>
        <w:tc>
          <w:tcPr>
            <w:tcW w:w="523" w:type="dxa"/>
          </w:tcPr>
          <w:p w14:paraId="4EBC21CE" w14:textId="77777777" w:rsidR="007F3D75" w:rsidRDefault="007F3D75">
            <w:pPr>
              <w:rPr>
                <w:rFonts w:ascii="Arial" w:hAnsi="Arial" w:cs="Arial"/>
              </w:rPr>
            </w:pPr>
          </w:p>
        </w:tc>
        <w:tc>
          <w:tcPr>
            <w:tcW w:w="8363" w:type="dxa"/>
          </w:tcPr>
          <w:p w14:paraId="2269C4AA" w14:textId="77777777" w:rsidR="007F3D75" w:rsidRDefault="007F3D75">
            <w:pPr>
              <w:rPr>
                <w:rFonts w:ascii="Arial" w:hAnsi="Arial" w:cs="Arial"/>
              </w:rPr>
            </w:pPr>
          </w:p>
        </w:tc>
      </w:tr>
      <w:tr w:rsidR="007F3D75" w14:paraId="7B6B9037" w14:textId="77777777" w:rsidTr="007F3D75">
        <w:tc>
          <w:tcPr>
            <w:tcW w:w="425" w:type="dxa"/>
          </w:tcPr>
          <w:p w14:paraId="7A0AA4D6" w14:textId="77777777" w:rsidR="007F3D75" w:rsidRDefault="007F3D75">
            <w:pPr>
              <w:rPr>
                <w:rFonts w:ascii="Arial" w:hAnsi="Arial" w:cs="Arial"/>
              </w:rPr>
            </w:pPr>
          </w:p>
        </w:tc>
        <w:tc>
          <w:tcPr>
            <w:tcW w:w="572" w:type="dxa"/>
          </w:tcPr>
          <w:p w14:paraId="05629889" w14:textId="77777777" w:rsidR="007F3D75" w:rsidRDefault="007F3D75">
            <w:pPr>
              <w:rPr>
                <w:rFonts w:ascii="Arial" w:hAnsi="Arial" w:cs="Arial"/>
              </w:rPr>
            </w:pPr>
          </w:p>
        </w:tc>
        <w:tc>
          <w:tcPr>
            <w:tcW w:w="465" w:type="dxa"/>
            <w:hideMark/>
          </w:tcPr>
          <w:p w14:paraId="32827DBD" w14:textId="77777777" w:rsidR="007F3D75" w:rsidRDefault="007F3D75">
            <w:pPr>
              <w:rPr>
                <w:rFonts w:ascii="Arial" w:hAnsi="Arial" w:cs="Arial"/>
              </w:rPr>
            </w:pPr>
            <w:r>
              <w:rPr>
                <w:rFonts w:ascii="Arial" w:hAnsi="Arial" w:cs="Arial"/>
              </w:rPr>
              <w:t>(e)</w:t>
            </w:r>
          </w:p>
        </w:tc>
        <w:tc>
          <w:tcPr>
            <w:tcW w:w="523" w:type="dxa"/>
          </w:tcPr>
          <w:p w14:paraId="531E7774" w14:textId="77777777" w:rsidR="007F3D75" w:rsidRDefault="007F3D75">
            <w:pPr>
              <w:rPr>
                <w:rFonts w:ascii="Arial" w:hAnsi="Arial" w:cs="Arial"/>
              </w:rPr>
            </w:pPr>
          </w:p>
        </w:tc>
        <w:tc>
          <w:tcPr>
            <w:tcW w:w="8363" w:type="dxa"/>
            <w:hideMark/>
          </w:tcPr>
          <w:p w14:paraId="52D97508" w14:textId="77777777" w:rsidR="007F3D75" w:rsidRDefault="007F3D75">
            <w:pPr>
              <w:rPr>
                <w:rFonts w:ascii="Arial" w:hAnsi="Arial" w:cs="Arial"/>
              </w:rPr>
            </w:pPr>
            <w:r>
              <w:rPr>
                <w:rFonts w:ascii="Arial" w:hAnsi="Arial" w:cs="Arial"/>
              </w:rPr>
              <w:t>if the bankruptcy restrictions undertaking is annulled, at the date of that annulment.</w:t>
            </w:r>
          </w:p>
        </w:tc>
      </w:tr>
      <w:tr w:rsidR="007F3D75" w14:paraId="590A8C4F" w14:textId="77777777" w:rsidTr="007F3D75">
        <w:tc>
          <w:tcPr>
            <w:tcW w:w="425" w:type="dxa"/>
          </w:tcPr>
          <w:p w14:paraId="688885CA" w14:textId="77777777" w:rsidR="007F3D75" w:rsidRDefault="007F3D75">
            <w:pPr>
              <w:rPr>
                <w:rFonts w:ascii="Arial" w:hAnsi="Arial" w:cs="Arial"/>
              </w:rPr>
            </w:pPr>
          </w:p>
        </w:tc>
        <w:tc>
          <w:tcPr>
            <w:tcW w:w="572" w:type="dxa"/>
          </w:tcPr>
          <w:p w14:paraId="5881814E" w14:textId="77777777" w:rsidR="007F3D75" w:rsidRDefault="007F3D75">
            <w:pPr>
              <w:rPr>
                <w:rFonts w:ascii="Arial" w:hAnsi="Arial" w:cs="Arial"/>
              </w:rPr>
            </w:pPr>
          </w:p>
        </w:tc>
        <w:tc>
          <w:tcPr>
            <w:tcW w:w="465" w:type="dxa"/>
          </w:tcPr>
          <w:p w14:paraId="7B4A6EE4" w14:textId="77777777" w:rsidR="007F3D75" w:rsidRDefault="007F3D75">
            <w:pPr>
              <w:rPr>
                <w:rFonts w:ascii="Arial" w:hAnsi="Arial" w:cs="Arial"/>
              </w:rPr>
            </w:pPr>
          </w:p>
        </w:tc>
        <w:tc>
          <w:tcPr>
            <w:tcW w:w="523" w:type="dxa"/>
          </w:tcPr>
          <w:p w14:paraId="718D0DB2" w14:textId="77777777" w:rsidR="007F3D75" w:rsidRDefault="007F3D75">
            <w:pPr>
              <w:rPr>
                <w:rFonts w:ascii="Arial" w:hAnsi="Arial" w:cs="Arial"/>
              </w:rPr>
            </w:pPr>
          </w:p>
        </w:tc>
        <w:tc>
          <w:tcPr>
            <w:tcW w:w="8363" w:type="dxa"/>
          </w:tcPr>
          <w:p w14:paraId="4B536305" w14:textId="77777777" w:rsidR="007F3D75" w:rsidRDefault="007F3D75">
            <w:pPr>
              <w:rPr>
                <w:rFonts w:ascii="Arial" w:hAnsi="Arial" w:cs="Arial"/>
              </w:rPr>
            </w:pPr>
          </w:p>
        </w:tc>
      </w:tr>
      <w:tr w:rsidR="007F3D75" w14:paraId="17F81FB2" w14:textId="77777777" w:rsidTr="007F3D75">
        <w:tc>
          <w:tcPr>
            <w:tcW w:w="425" w:type="dxa"/>
          </w:tcPr>
          <w:p w14:paraId="04B59635" w14:textId="77777777" w:rsidR="007F3D75" w:rsidRDefault="007F3D75">
            <w:pPr>
              <w:rPr>
                <w:rFonts w:ascii="Arial" w:hAnsi="Arial" w:cs="Arial"/>
              </w:rPr>
            </w:pPr>
          </w:p>
        </w:tc>
        <w:tc>
          <w:tcPr>
            <w:tcW w:w="572" w:type="dxa"/>
            <w:hideMark/>
          </w:tcPr>
          <w:p w14:paraId="45502B1F" w14:textId="77777777" w:rsidR="007F3D75" w:rsidRDefault="007F3D75">
            <w:pPr>
              <w:rPr>
                <w:rFonts w:ascii="Arial" w:hAnsi="Arial" w:cs="Arial"/>
              </w:rPr>
            </w:pPr>
            <w:r>
              <w:rPr>
                <w:rFonts w:ascii="Arial" w:hAnsi="Arial" w:cs="Arial"/>
              </w:rPr>
              <w:t>(7)</w:t>
            </w:r>
          </w:p>
        </w:tc>
        <w:tc>
          <w:tcPr>
            <w:tcW w:w="465" w:type="dxa"/>
          </w:tcPr>
          <w:p w14:paraId="2F93231F" w14:textId="77777777" w:rsidR="007F3D75" w:rsidRDefault="007F3D75">
            <w:pPr>
              <w:rPr>
                <w:rFonts w:ascii="Arial" w:hAnsi="Arial" w:cs="Arial"/>
              </w:rPr>
            </w:pPr>
          </w:p>
        </w:tc>
        <w:tc>
          <w:tcPr>
            <w:tcW w:w="523" w:type="dxa"/>
          </w:tcPr>
          <w:p w14:paraId="3AB73474" w14:textId="77777777" w:rsidR="007F3D75" w:rsidRDefault="007F3D75">
            <w:pPr>
              <w:rPr>
                <w:rFonts w:ascii="Arial" w:hAnsi="Arial" w:cs="Arial"/>
              </w:rPr>
            </w:pPr>
          </w:p>
        </w:tc>
        <w:tc>
          <w:tcPr>
            <w:tcW w:w="8363" w:type="dxa"/>
            <w:hideMark/>
          </w:tcPr>
          <w:p w14:paraId="216417F7" w14:textId="77777777" w:rsidR="007F3D75" w:rsidRDefault="007F3D75">
            <w:pPr>
              <w:rPr>
                <w:rFonts w:ascii="Arial" w:hAnsi="Arial" w:cs="Arial"/>
              </w:rPr>
            </w:pPr>
            <w:r>
              <w:rPr>
                <w:rFonts w:ascii="Arial" w:hAnsi="Arial" w:cs="Arial"/>
              </w:rPr>
              <w:t>Where a person is disqualified by reason of having made a composition or arrangement with creditors, including an individual voluntary arrangement, and then pays the debts in full, the disqualification shall cease on the date on which the payment is completed and in any other case it shall cease on the expiration of three years from the date on which the terms of the deed of composition, arrangement or individual voluntary arrangement are fulfilled.</w:t>
            </w:r>
          </w:p>
        </w:tc>
      </w:tr>
    </w:tbl>
    <w:p w14:paraId="24E4B5A6" w14:textId="77777777" w:rsidR="007F3D75" w:rsidRDefault="007F3D75" w:rsidP="007F3D75">
      <w:pPr>
        <w:rPr>
          <w:rFonts w:ascii="Arial" w:hAnsi="Arial" w:cs="Arial"/>
        </w:rPr>
      </w:pPr>
      <w:r>
        <w:rPr>
          <w:rFonts w:ascii="Arial" w:hAnsi="Arial" w:cs="Arial"/>
        </w:rPr>
        <w:br w:type="page"/>
      </w:r>
    </w:p>
    <w:tbl>
      <w:tblPr>
        <w:tblW w:w="10350" w:type="dxa"/>
        <w:tblInd w:w="-601" w:type="dxa"/>
        <w:tblLayout w:type="fixed"/>
        <w:tblLook w:val="04A0" w:firstRow="1" w:lastRow="0" w:firstColumn="1" w:lastColumn="0" w:noHBand="0" w:noVBand="1"/>
      </w:tblPr>
      <w:tblGrid>
        <w:gridCol w:w="439"/>
        <w:gridCol w:w="572"/>
        <w:gridCol w:w="461"/>
        <w:gridCol w:w="513"/>
        <w:gridCol w:w="8365"/>
      </w:tblGrid>
      <w:tr w:rsidR="007F3D75" w14:paraId="2BB406F4" w14:textId="77777777" w:rsidTr="007F3D75">
        <w:tc>
          <w:tcPr>
            <w:tcW w:w="439" w:type="dxa"/>
          </w:tcPr>
          <w:p w14:paraId="75196DCE" w14:textId="77777777" w:rsidR="007F3D75" w:rsidRDefault="007F3D75">
            <w:pPr>
              <w:rPr>
                <w:rFonts w:ascii="Arial" w:hAnsi="Arial" w:cs="Arial"/>
              </w:rPr>
            </w:pPr>
          </w:p>
        </w:tc>
        <w:tc>
          <w:tcPr>
            <w:tcW w:w="572" w:type="dxa"/>
          </w:tcPr>
          <w:p w14:paraId="6B966322" w14:textId="77777777" w:rsidR="007F3D75" w:rsidRDefault="007F3D75">
            <w:pPr>
              <w:rPr>
                <w:rFonts w:ascii="Arial" w:hAnsi="Arial" w:cs="Arial"/>
              </w:rPr>
            </w:pPr>
          </w:p>
        </w:tc>
        <w:tc>
          <w:tcPr>
            <w:tcW w:w="461" w:type="dxa"/>
          </w:tcPr>
          <w:p w14:paraId="0365ED64" w14:textId="77777777" w:rsidR="007F3D75" w:rsidRDefault="007F3D75">
            <w:pPr>
              <w:rPr>
                <w:rFonts w:ascii="Arial" w:hAnsi="Arial" w:cs="Arial"/>
              </w:rPr>
            </w:pPr>
          </w:p>
        </w:tc>
        <w:tc>
          <w:tcPr>
            <w:tcW w:w="513" w:type="dxa"/>
          </w:tcPr>
          <w:p w14:paraId="7850C74D" w14:textId="77777777" w:rsidR="007F3D75" w:rsidRDefault="007F3D75">
            <w:pPr>
              <w:rPr>
                <w:rFonts w:ascii="Arial" w:hAnsi="Arial" w:cs="Arial"/>
              </w:rPr>
            </w:pPr>
          </w:p>
        </w:tc>
        <w:tc>
          <w:tcPr>
            <w:tcW w:w="8363" w:type="dxa"/>
          </w:tcPr>
          <w:p w14:paraId="4DFADB18" w14:textId="77777777" w:rsidR="007F3D75" w:rsidRDefault="007F3D75">
            <w:pPr>
              <w:rPr>
                <w:rFonts w:ascii="Arial" w:hAnsi="Arial" w:cs="Arial"/>
              </w:rPr>
            </w:pPr>
          </w:p>
        </w:tc>
      </w:tr>
      <w:tr w:rsidR="007F3D75" w14:paraId="12CC6A7C" w14:textId="77777777" w:rsidTr="007F3D75">
        <w:tc>
          <w:tcPr>
            <w:tcW w:w="439" w:type="dxa"/>
          </w:tcPr>
          <w:p w14:paraId="347B9350" w14:textId="77777777" w:rsidR="007F3D75" w:rsidRDefault="007F3D75">
            <w:pPr>
              <w:rPr>
                <w:rFonts w:ascii="Arial" w:hAnsi="Arial" w:cs="Arial"/>
              </w:rPr>
            </w:pPr>
          </w:p>
        </w:tc>
        <w:tc>
          <w:tcPr>
            <w:tcW w:w="572" w:type="dxa"/>
            <w:hideMark/>
          </w:tcPr>
          <w:p w14:paraId="03CF2148" w14:textId="77777777" w:rsidR="007F3D75" w:rsidRDefault="007F3D75">
            <w:pPr>
              <w:rPr>
                <w:rFonts w:ascii="Arial" w:hAnsi="Arial" w:cs="Arial"/>
              </w:rPr>
            </w:pPr>
            <w:r>
              <w:rPr>
                <w:rFonts w:ascii="Arial" w:hAnsi="Arial" w:cs="Arial"/>
              </w:rPr>
              <w:t>(8)</w:t>
            </w:r>
          </w:p>
        </w:tc>
        <w:tc>
          <w:tcPr>
            <w:tcW w:w="461" w:type="dxa"/>
          </w:tcPr>
          <w:p w14:paraId="3C3C89FE" w14:textId="77777777" w:rsidR="007F3D75" w:rsidRDefault="007F3D75">
            <w:pPr>
              <w:rPr>
                <w:rFonts w:ascii="Arial" w:hAnsi="Arial" w:cs="Arial"/>
              </w:rPr>
            </w:pPr>
          </w:p>
        </w:tc>
        <w:tc>
          <w:tcPr>
            <w:tcW w:w="513" w:type="dxa"/>
          </w:tcPr>
          <w:p w14:paraId="7986B002" w14:textId="77777777" w:rsidR="007F3D75" w:rsidRDefault="007F3D75">
            <w:pPr>
              <w:rPr>
                <w:rFonts w:ascii="Arial" w:hAnsi="Arial" w:cs="Arial"/>
              </w:rPr>
            </w:pPr>
          </w:p>
        </w:tc>
        <w:tc>
          <w:tcPr>
            <w:tcW w:w="8363" w:type="dxa"/>
            <w:hideMark/>
          </w:tcPr>
          <w:p w14:paraId="3F1B3BA8" w14:textId="77777777" w:rsidR="007F3D75" w:rsidRDefault="007F3D75">
            <w:pPr>
              <w:rPr>
                <w:rFonts w:ascii="Arial" w:hAnsi="Arial" w:cs="Arial"/>
              </w:rPr>
            </w:pPr>
            <w:r>
              <w:rPr>
                <w:rFonts w:ascii="Arial" w:hAnsi="Arial" w:cs="Arial"/>
              </w:rPr>
              <w:t xml:space="preserve">Subject to paragraph (9), a person shall be disqualified from holding, or from continuing to hold, office as a member if - </w:t>
            </w:r>
          </w:p>
        </w:tc>
      </w:tr>
      <w:tr w:rsidR="007F3D75" w14:paraId="7E18A38B" w14:textId="77777777" w:rsidTr="007F3D75">
        <w:tc>
          <w:tcPr>
            <w:tcW w:w="439" w:type="dxa"/>
          </w:tcPr>
          <w:p w14:paraId="471DD157" w14:textId="77777777" w:rsidR="007F3D75" w:rsidRDefault="007F3D75">
            <w:pPr>
              <w:rPr>
                <w:rFonts w:ascii="Arial" w:hAnsi="Arial" w:cs="Arial"/>
              </w:rPr>
            </w:pPr>
          </w:p>
        </w:tc>
        <w:tc>
          <w:tcPr>
            <w:tcW w:w="572" w:type="dxa"/>
          </w:tcPr>
          <w:p w14:paraId="5DF4DC95" w14:textId="77777777" w:rsidR="007F3D75" w:rsidRDefault="007F3D75">
            <w:pPr>
              <w:rPr>
                <w:rFonts w:ascii="Arial" w:hAnsi="Arial" w:cs="Arial"/>
              </w:rPr>
            </w:pPr>
          </w:p>
        </w:tc>
        <w:tc>
          <w:tcPr>
            <w:tcW w:w="461" w:type="dxa"/>
          </w:tcPr>
          <w:p w14:paraId="15BF2223" w14:textId="77777777" w:rsidR="007F3D75" w:rsidRDefault="007F3D75">
            <w:pPr>
              <w:rPr>
                <w:rFonts w:ascii="Arial" w:hAnsi="Arial" w:cs="Arial"/>
              </w:rPr>
            </w:pPr>
          </w:p>
        </w:tc>
        <w:tc>
          <w:tcPr>
            <w:tcW w:w="513" w:type="dxa"/>
          </w:tcPr>
          <w:p w14:paraId="608D62AB" w14:textId="77777777" w:rsidR="007F3D75" w:rsidRDefault="007F3D75">
            <w:pPr>
              <w:rPr>
                <w:rFonts w:ascii="Arial" w:hAnsi="Arial" w:cs="Arial"/>
              </w:rPr>
            </w:pPr>
          </w:p>
        </w:tc>
        <w:tc>
          <w:tcPr>
            <w:tcW w:w="8363" w:type="dxa"/>
          </w:tcPr>
          <w:p w14:paraId="2B0F1EAD" w14:textId="77777777" w:rsidR="007F3D75" w:rsidRDefault="007F3D75">
            <w:pPr>
              <w:rPr>
                <w:rFonts w:ascii="Arial" w:hAnsi="Arial" w:cs="Arial"/>
              </w:rPr>
            </w:pPr>
          </w:p>
        </w:tc>
      </w:tr>
      <w:tr w:rsidR="007F3D75" w14:paraId="58175297" w14:textId="77777777" w:rsidTr="007F3D75">
        <w:tc>
          <w:tcPr>
            <w:tcW w:w="439" w:type="dxa"/>
          </w:tcPr>
          <w:p w14:paraId="1246FD64" w14:textId="77777777" w:rsidR="007F3D75" w:rsidRDefault="007F3D75">
            <w:pPr>
              <w:rPr>
                <w:rFonts w:ascii="Arial" w:hAnsi="Arial" w:cs="Arial"/>
              </w:rPr>
            </w:pPr>
          </w:p>
        </w:tc>
        <w:tc>
          <w:tcPr>
            <w:tcW w:w="572" w:type="dxa"/>
          </w:tcPr>
          <w:p w14:paraId="48739C66" w14:textId="77777777" w:rsidR="007F3D75" w:rsidRDefault="007F3D75">
            <w:pPr>
              <w:rPr>
                <w:rFonts w:ascii="Arial" w:hAnsi="Arial" w:cs="Arial"/>
              </w:rPr>
            </w:pPr>
          </w:p>
        </w:tc>
        <w:tc>
          <w:tcPr>
            <w:tcW w:w="461" w:type="dxa"/>
            <w:hideMark/>
          </w:tcPr>
          <w:p w14:paraId="1643E24E" w14:textId="77777777" w:rsidR="007F3D75" w:rsidRDefault="007F3D75">
            <w:pPr>
              <w:rPr>
                <w:rFonts w:ascii="Arial" w:hAnsi="Arial" w:cs="Arial"/>
              </w:rPr>
            </w:pPr>
            <w:r>
              <w:rPr>
                <w:rFonts w:ascii="Arial" w:hAnsi="Arial" w:cs="Arial"/>
              </w:rPr>
              <w:t>(a)</w:t>
            </w:r>
          </w:p>
        </w:tc>
        <w:tc>
          <w:tcPr>
            <w:tcW w:w="513" w:type="dxa"/>
          </w:tcPr>
          <w:p w14:paraId="454D775E" w14:textId="77777777" w:rsidR="007F3D75" w:rsidRDefault="007F3D75">
            <w:pPr>
              <w:rPr>
                <w:rFonts w:ascii="Arial" w:hAnsi="Arial" w:cs="Arial"/>
              </w:rPr>
            </w:pPr>
          </w:p>
        </w:tc>
        <w:tc>
          <w:tcPr>
            <w:tcW w:w="8363" w:type="dxa"/>
            <w:hideMark/>
          </w:tcPr>
          <w:p w14:paraId="47E9315B" w14:textId="77777777" w:rsidR="007F3D75" w:rsidRDefault="007F3D75">
            <w:pPr>
              <w:rPr>
                <w:rFonts w:ascii="Arial" w:hAnsi="Arial" w:cs="Arial"/>
              </w:rPr>
            </w:pPr>
            <w:r>
              <w:rPr>
                <w:rFonts w:ascii="Arial" w:hAnsi="Arial" w:cs="Arial"/>
              </w:rPr>
              <w:t xml:space="preserve">within the previous five years that person has been convicted, whether in the United Kingdom or elsewhere, of any offence and has received a sentence of imprisonment, whether suspended or not, for a period of three months or more, without the option of a fine; or </w:t>
            </w:r>
          </w:p>
        </w:tc>
      </w:tr>
      <w:tr w:rsidR="007F3D75" w14:paraId="240C117F" w14:textId="77777777" w:rsidTr="007F3D75">
        <w:tc>
          <w:tcPr>
            <w:tcW w:w="439" w:type="dxa"/>
          </w:tcPr>
          <w:p w14:paraId="11C83F3A" w14:textId="77777777" w:rsidR="007F3D75" w:rsidRDefault="007F3D75">
            <w:pPr>
              <w:rPr>
                <w:rFonts w:ascii="Arial" w:hAnsi="Arial" w:cs="Arial"/>
              </w:rPr>
            </w:pPr>
          </w:p>
        </w:tc>
        <w:tc>
          <w:tcPr>
            <w:tcW w:w="572" w:type="dxa"/>
          </w:tcPr>
          <w:p w14:paraId="4A2E5BC7" w14:textId="77777777" w:rsidR="007F3D75" w:rsidRDefault="007F3D75">
            <w:pPr>
              <w:rPr>
                <w:rFonts w:ascii="Arial" w:hAnsi="Arial" w:cs="Arial"/>
              </w:rPr>
            </w:pPr>
          </w:p>
        </w:tc>
        <w:tc>
          <w:tcPr>
            <w:tcW w:w="461" w:type="dxa"/>
          </w:tcPr>
          <w:p w14:paraId="6F83B49C" w14:textId="77777777" w:rsidR="007F3D75" w:rsidRDefault="007F3D75">
            <w:pPr>
              <w:rPr>
                <w:rFonts w:ascii="Arial" w:hAnsi="Arial" w:cs="Arial"/>
              </w:rPr>
            </w:pPr>
          </w:p>
        </w:tc>
        <w:tc>
          <w:tcPr>
            <w:tcW w:w="513" w:type="dxa"/>
          </w:tcPr>
          <w:p w14:paraId="2AB4C447" w14:textId="77777777" w:rsidR="007F3D75" w:rsidRDefault="007F3D75">
            <w:pPr>
              <w:rPr>
                <w:rFonts w:ascii="Arial" w:hAnsi="Arial" w:cs="Arial"/>
              </w:rPr>
            </w:pPr>
          </w:p>
        </w:tc>
        <w:tc>
          <w:tcPr>
            <w:tcW w:w="8363" w:type="dxa"/>
          </w:tcPr>
          <w:p w14:paraId="73DA9827" w14:textId="77777777" w:rsidR="007F3D75" w:rsidRDefault="007F3D75">
            <w:pPr>
              <w:rPr>
                <w:rFonts w:ascii="Arial" w:hAnsi="Arial" w:cs="Arial"/>
              </w:rPr>
            </w:pPr>
          </w:p>
        </w:tc>
      </w:tr>
      <w:tr w:rsidR="007F3D75" w14:paraId="014AF9E1" w14:textId="77777777" w:rsidTr="007F3D75">
        <w:tc>
          <w:tcPr>
            <w:tcW w:w="439" w:type="dxa"/>
          </w:tcPr>
          <w:p w14:paraId="7E07FC64" w14:textId="77777777" w:rsidR="007F3D75" w:rsidRDefault="007F3D75">
            <w:pPr>
              <w:rPr>
                <w:rFonts w:ascii="Arial" w:hAnsi="Arial" w:cs="Arial"/>
              </w:rPr>
            </w:pPr>
          </w:p>
        </w:tc>
        <w:tc>
          <w:tcPr>
            <w:tcW w:w="572" w:type="dxa"/>
          </w:tcPr>
          <w:p w14:paraId="136A7E91" w14:textId="77777777" w:rsidR="007F3D75" w:rsidRDefault="007F3D75">
            <w:pPr>
              <w:rPr>
                <w:rFonts w:ascii="Arial" w:hAnsi="Arial" w:cs="Arial"/>
              </w:rPr>
            </w:pPr>
          </w:p>
        </w:tc>
        <w:tc>
          <w:tcPr>
            <w:tcW w:w="461" w:type="dxa"/>
            <w:hideMark/>
          </w:tcPr>
          <w:p w14:paraId="77864C6D" w14:textId="77777777" w:rsidR="007F3D75" w:rsidRDefault="007F3D75">
            <w:pPr>
              <w:rPr>
                <w:rFonts w:ascii="Arial" w:hAnsi="Arial" w:cs="Arial"/>
              </w:rPr>
            </w:pPr>
            <w:r>
              <w:rPr>
                <w:rFonts w:ascii="Arial" w:hAnsi="Arial" w:cs="Arial"/>
              </w:rPr>
              <w:t>(b)</w:t>
            </w:r>
          </w:p>
        </w:tc>
        <w:tc>
          <w:tcPr>
            <w:tcW w:w="513" w:type="dxa"/>
          </w:tcPr>
          <w:p w14:paraId="762EE3EF" w14:textId="77777777" w:rsidR="007F3D75" w:rsidRDefault="007F3D75">
            <w:pPr>
              <w:rPr>
                <w:rFonts w:ascii="Arial" w:hAnsi="Arial" w:cs="Arial"/>
              </w:rPr>
            </w:pPr>
          </w:p>
        </w:tc>
        <w:tc>
          <w:tcPr>
            <w:tcW w:w="8363" w:type="dxa"/>
            <w:hideMark/>
          </w:tcPr>
          <w:p w14:paraId="7FEB4F37" w14:textId="77777777" w:rsidR="007F3D75" w:rsidRDefault="007F3D75">
            <w:pPr>
              <w:rPr>
                <w:rFonts w:ascii="Arial" w:hAnsi="Arial" w:cs="Arial"/>
              </w:rPr>
            </w:pPr>
            <w:r>
              <w:rPr>
                <w:rFonts w:ascii="Arial" w:hAnsi="Arial" w:cs="Arial"/>
              </w:rPr>
              <w:t xml:space="preserve">within the previous twenty years that person has been convicted as set out in sub-paragraph (a) and has received a sentence of imprisonment, whether suspended or not, for a period of more than two and a half years; or </w:t>
            </w:r>
          </w:p>
        </w:tc>
      </w:tr>
      <w:tr w:rsidR="007F3D75" w14:paraId="3D063A26" w14:textId="77777777" w:rsidTr="007F3D75">
        <w:tc>
          <w:tcPr>
            <w:tcW w:w="439" w:type="dxa"/>
          </w:tcPr>
          <w:p w14:paraId="3460DAD2" w14:textId="77777777" w:rsidR="007F3D75" w:rsidRDefault="007F3D75">
            <w:pPr>
              <w:rPr>
                <w:rFonts w:ascii="Arial" w:hAnsi="Arial" w:cs="Arial"/>
              </w:rPr>
            </w:pPr>
          </w:p>
        </w:tc>
        <w:tc>
          <w:tcPr>
            <w:tcW w:w="572" w:type="dxa"/>
          </w:tcPr>
          <w:p w14:paraId="02B778F8" w14:textId="77777777" w:rsidR="007F3D75" w:rsidRDefault="007F3D75">
            <w:pPr>
              <w:rPr>
                <w:rFonts w:ascii="Arial" w:hAnsi="Arial" w:cs="Arial"/>
              </w:rPr>
            </w:pPr>
          </w:p>
        </w:tc>
        <w:tc>
          <w:tcPr>
            <w:tcW w:w="461" w:type="dxa"/>
          </w:tcPr>
          <w:p w14:paraId="53A8766E" w14:textId="77777777" w:rsidR="007F3D75" w:rsidRDefault="007F3D75">
            <w:pPr>
              <w:rPr>
                <w:rFonts w:ascii="Arial" w:hAnsi="Arial" w:cs="Arial"/>
              </w:rPr>
            </w:pPr>
          </w:p>
        </w:tc>
        <w:tc>
          <w:tcPr>
            <w:tcW w:w="513" w:type="dxa"/>
          </w:tcPr>
          <w:p w14:paraId="00D4423B" w14:textId="77777777" w:rsidR="007F3D75" w:rsidRDefault="007F3D75">
            <w:pPr>
              <w:rPr>
                <w:rFonts w:ascii="Arial" w:hAnsi="Arial" w:cs="Arial"/>
              </w:rPr>
            </w:pPr>
          </w:p>
        </w:tc>
        <w:tc>
          <w:tcPr>
            <w:tcW w:w="8363" w:type="dxa"/>
          </w:tcPr>
          <w:p w14:paraId="69FD7F36" w14:textId="77777777" w:rsidR="007F3D75" w:rsidRDefault="007F3D75">
            <w:pPr>
              <w:rPr>
                <w:rFonts w:ascii="Arial" w:hAnsi="Arial" w:cs="Arial"/>
              </w:rPr>
            </w:pPr>
          </w:p>
        </w:tc>
      </w:tr>
      <w:tr w:rsidR="007F3D75" w14:paraId="09B6B90E" w14:textId="77777777" w:rsidTr="007F3D75">
        <w:tc>
          <w:tcPr>
            <w:tcW w:w="439" w:type="dxa"/>
          </w:tcPr>
          <w:p w14:paraId="32F18897" w14:textId="77777777" w:rsidR="007F3D75" w:rsidRDefault="007F3D75">
            <w:pPr>
              <w:rPr>
                <w:rFonts w:ascii="Arial" w:hAnsi="Arial" w:cs="Arial"/>
              </w:rPr>
            </w:pPr>
          </w:p>
        </w:tc>
        <w:tc>
          <w:tcPr>
            <w:tcW w:w="572" w:type="dxa"/>
          </w:tcPr>
          <w:p w14:paraId="7711D8F3" w14:textId="77777777" w:rsidR="007F3D75" w:rsidRDefault="007F3D75">
            <w:pPr>
              <w:rPr>
                <w:rFonts w:ascii="Arial" w:hAnsi="Arial" w:cs="Arial"/>
              </w:rPr>
            </w:pPr>
          </w:p>
        </w:tc>
        <w:tc>
          <w:tcPr>
            <w:tcW w:w="461" w:type="dxa"/>
            <w:hideMark/>
          </w:tcPr>
          <w:p w14:paraId="02BCE927" w14:textId="77777777" w:rsidR="007F3D75" w:rsidRDefault="007F3D75">
            <w:pPr>
              <w:rPr>
                <w:rFonts w:ascii="Arial" w:hAnsi="Arial" w:cs="Arial"/>
              </w:rPr>
            </w:pPr>
            <w:r>
              <w:rPr>
                <w:rFonts w:ascii="Arial" w:hAnsi="Arial" w:cs="Arial"/>
              </w:rPr>
              <w:t>(c)</w:t>
            </w:r>
          </w:p>
        </w:tc>
        <w:tc>
          <w:tcPr>
            <w:tcW w:w="513" w:type="dxa"/>
          </w:tcPr>
          <w:p w14:paraId="24492ED9" w14:textId="77777777" w:rsidR="007F3D75" w:rsidRDefault="007F3D75">
            <w:pPr>
              <w:rPr>
                <w:rFonts w:ascii="Arial" w:hAnsi="Arial" w:cs="Arial"/>
              </w:rPr>
            </w:pPr>
          </w:p>
        </w:tc>
        <w:tc>
          <w:tcPr>
            <w:tcW w:w="8363" w:type="dxa"/>
            <w:hideMark/>
          </w:tcPr>
          <w:p w14:paraId="2696FEB9" w14:textId="77777777" w:rsidR="007F3D75" w:rsidRDefault="007F3D75">
            <w:pPr>
              <w:rPr>
                <w:rFonts w:ascii="Arial" w:hAnsi="Arial" w:cs="Arial"/>
              </w:rPr>
            </w:pPr>
            <w:r>
              <w:rPr>
                <w:rFonts w:ascii="Arial" w:hAnsi="Arial" w:cs="Arial"/>
              </w:rPr>
              <w:t>that person has at any time been convicted as set out in sub-paragraph (a) and has received a sentence of imprisonment, whether suspended or not, of more than five years or.</w:t>
            </w:r>
          </w:p>
        </w:tc>
      </w:tr>
      <w:tr w:rsidR="007F3D75" w14:paraId="36A77877" w14:textId="77777777" w:rsidTr="007F3D75">
        <w:tc>
          <w:tcPr>
            <w:tcW w:w="439" w:type="dxa"/>
          </w:tcPr>
          <w:p w14:paraId="41E60A41" w14:textId="77777777" w:rsidR="007F3D75" w:rsidRDefault="007F3D75">
            <w:pPr>
              <w:rPr>
                <w:rFonts w:ascii="Arial" w:hAnsi="Arial" w:cs="Arial"/>
              </w:rPr>
            </w:pPr>
          </w:p>
        </w:tc>
        <w:tc>
          <w:tcPr>
            <w:tcW w:w="572" w:type="dxa"/>
          </w:tcPr>
          <w:p w14:paraId="312433FC" w14:textId="77777777" w:rsidR="007F3D75" w:rsidRDefault="007F3D75">
            <w:pPr>
              <w:rPr>
                <w:rFonts w:ascii="Arial" w:hAnsi="Arial" w:cs="Arial"/>
              </w:rPr>
            </w:pPr>
          </w:p>
        </w:tc>
        <w:tc>
          <w:tcPr>
            <w:tcW w:w="461" w:type="dxa"/>
          </w:tcPr>
          <w:p w14:paraId="54EB1241" w14:textId="77777777" w:rsidR="007F3D75" w:rsidRDefault="007F3D75">
            <w:pPr>
              <w:rPr>
                <w:rFonts w:ascii="Arial" w:hAnsi="Arial" w:cs="Arial"/>
              </w:rPr>
            </w:pPr>
          </w:p>
        </w:tc>
        <w:tc>
          <w:tcPr>
            <w:tcW w:w="513" w:type="dxa"/>
          </w:tcPr>
          <w:p w14:paraId="59281AEF" w14:textId="77777777" w:rsidR="007F3D75" w:rsidRDefault="007F3D75">
            <w:pPr>
              <w:rPr>
                <w:rFonts w:ascii="Arial" w:hAnsi="Arial" w:cs="Arial"/>
              </w:rPr>
            </w:pPr>
          </w:p>
        </w:tc>
        <w:tc>
          <w:tcPr>
            <w:tcW w:w="8363" w:type="dxa"/>
          </w:tcPr>
          <w:p w14:paraId="729E1C10" w14:textId="77777777" w:rsidR="007F3D75" w:rsidRDefault="007F3D75">
            <w:pPr>
              <w:rPr>
                <w:rFonts w:ascii="Arial" w:hAnsi="Arial" w:cs="Arial"/>
              </w:rPr>
            </w:pPr>
          </w:p>
        </w:tc>
      </w:tr>
      <w:tr w:rsidR="007F3D75" w14:paraId="2C096D23" w14:textId="77777777" w:rsidTr="007F3D75">
        <w:tc>
          <w:tcPr>
            <w:tcW w:w="439" w:type="dxa"/>
          </w:tcPr>
          <w:p w14:paraId="51C54160" w14:textId="77777777" w:rsidR="007F3D75" w:rsidRDefault="007F3D75">
            <w:pPr>
              <w:rPr>
                <w:rFonts w:ascii="Arial" w:hAnsi="Arial" w:cs="Arial"/>
              </w:rPr>
            </w:pPr>
          </w:p>
        </w:tc>
        <w:tc>
          <w:tcPr>
            <w:tcW w:w="572" w:type="dxa"/>
          </w:tcPr>
          <w:p w14:paraId="1769D90B" w14:textId="77777777" w:rsidR="007F3D75" w:rsidRDefault="007F3D75">
            <w:pPr>
              <w:rPr>
                <w:rFonts w:ascii="Arial" w:hAnsi="Arial" w:cs="Arial"/>
              </w:rPr>
            </w:pPr>
          </w:p>
        </w:tc>
        <w:tc>
          <w:tcPr>
            <w:tcW w:w="461" w:type="dxa"/>
          </w:tcPr>
          <w:p w14:paraId="52B83451" w14:textId="77777777" w:rsidR="007F3D75" w:rsidRDefault="007F3D75">
            <w:pPr>
              <w:rPr>
                <w:rFonts w:ascii="Arial" w:hAnsi="Arial" w:cs="Arial"/>
              </w:rPr>
            </w:pPr>
            <w:r>
              <w:rPr>
                <w:rFonts w:ascii="Arial" w:hAnsi="Arial" w:cs="Arial"/>
              </w:rPr>
              <w:t>(d)</w:t>
            </w:r>
          </w:p>
          <w:p w14:paraId="7FBBDF8A" w14:textId="77777777" w:rsidR="007F3D75" w:rsidRDefault="007F3D75">
            <w:pPr>
              <w:rPr>
                <w:rFonts w:ascii="Arial" w:hAnsi="Arial" w:cs="Arial"/>
              </w:rPr>
            </w:pPr>
          </w:p>
        </w:tc>
        <w:tc>
          <w:tcPr>
            <w:tcW w:w="513" w:type="dxa"/>
          </w:tcPr>
          <w:p w14:paraId="657BA259" w14:textId="77777777" w:rsidR="007F3D75" w:rsidRDefault="007F3D75">
            <w:pPr>
              <w:rPr>
                <w:rFonts w:ascii="Arial" w:hAnsi="Arial" w:cs="Arial"/>
              </w:rPr>
            </w:pPr>
          </w:p>
        </w:tc>
        <w:tc>
          <w:tcPr>
            <w:tcW w:w="8363" w:type="dxa"/>
            <w:hideMark/>
          </w:tcPr>
          <w:p w14:paraId="53101BDA" w14:textId="77777777" w:rsidR="007F3D75" w:rsidRDefault="007F3D75">
            <w:pPr>
              <w:rPr>
                <w:rFonts w:ascii="Arial" w:hAnsi="Arial" w:cs="Arial"/>
              </w:rPr>
            </w:pPr>
            <w:r>
              <w:rPr>
                <w:rFonts w:ascii="Arial" w:hAnsi="Arial" w:cs="Arial"/>
              </w:rPr>
              <w:t>the Corporation has substantial grounds for believing that that person presents a significant risk to the safety, health or welfare of children or vulnerable adults.</w:t>
            </w:r>
          </w:p>
        </w:tc>
      </w:tr>
      <w:tr w:rsidR="007F3D75" w14:paraId="367CFDCB" w14:textId="77777777" w:rsidTr="007F3D75">
        <w:tc>
          <w:tcPr>
            <w:tcW w:w="439" w:type="dxa"/>
          </w:tcPr>
          <w:p w14:paraId="00ACA39F" w14:textId="77777777" w:rsidR="007F3D75" w:rsidRDefault="007F3D75">
            <w:pPr>
              <w:rPr>
                <w:rFonts w:ascii="Arial" w:hAnsi="Arial" w:cs="Arial"/>
              </w:rPr>
            </w:pPr>
          </w:p>
        </w:tc>
        <w:tc>
          <w:tcPr>
            <w:tcW w:w="572" w:type="dxa"/>
          </w:tcPr>
          <w:p w14:paraId="7A0DBE4F" w14:textId="77777777" w:rsidR="007F3D75" w:rsidRDefault="007F3D75">
            <w:pPr>
              <w:rPr>
                <w:rFonts w:ascii="Arial" w:hAnsi="Arial" w:cs="Arial"/>
              </w:rPr>
            </w:pPr>
          </w:p>
        </w:tc>
        <w:tc>
          <w:tcPr>
            <w:tcW w:w="461" w:type="dxa"/>
          </w:tcPr>
          <w:p w14:paraId="7C4ADBB3" w14:textId="77777777" w:rsidR="007F3D75" w:rsidRDefault="007F3D75">
            <w:pPr>
              <w:rPr>
                <w:rFonts w:ascii="Arial" w:hAnsi="Arial" w:cs="Arial"/>
              </w:rPr>
            </w:pPr>
          </w:p>
        </w:tc>
        <w:tc>
          <w:tcPr>
            <w:tcW w:w="513" w:type="dxa"/>
          </w:tcPr>
          <w:p w14:paraId="5EDB6945" w14:textId="77777777" w:rsidR="007F3D75" w:rsidRDefault="007F3D75">
            <w:pPr>
              <w:rPr>
                <w:rFonts w:ascii="Arial" w:hAnsi="Arial" w:cs="Arial"/>
              </w:rPr>
            </w:pPr>
          </w:p>
        </w:tc>
        <w:tc>
          <w:tcPr>
            <w:tcW w:w="8363" w:type="dxa"/>
          </w:tcPr>
          <w:p w14:paraId="22627707" w14:textId="77777777" w:rsidR="007F3D75" w:rsidRDefault="007F3D75">
            <w:pPr>
              <w:rPr>
                <w:rFonts w:ascii="Arial" w:hAnsi="Arial" w:cs="Arial"/>
              </w:rPr>
            </w:pPr>
          </w:p>
        </w:tc>
      </w:tr>
      <w:tr w:rsidR="007F3D75" w14:paraId="402D01DB" w14:textId="77777777" w:rsidTr="007F3D75">
        <w:tc>
          <w:tcPr>
            <w:tcW w:w="439" w:type="dxa"/>
          </w:tcPr>
          <w:p w14:paraId="74211BB3" w14:textId="77777777" w:rsidR="007F3D75" w:rsidRDefault="007F3D75">
            <w:pPr>
              <w:rPr>
                <w:rFonts w:ascii="Arial" w:hAnsi="Arial" w:cs="Arial"/>
              </w:rPr>
            </w:pPr>
          </w:p>
        </w:tc>
        <w:tc>
          <w:tcPr>
            <w:tcW w:w="572" w:type="dxa"/>
            <w:hideMark/>
          </w:tcPr>
          <w:p w14:paraId="3530A2C1" w14:textId="77777777" w:rsidR="007F3D75" w:rsidRDefault="007F3D75">
            <w:pPr>
              <w:rPr>
                <w:rFonts w:ascii="Arial" w:hAnsi="Arial" w:cs="Arial"/>
              </w:rPr>
            </w:pPr>
            <w:r>
              <w:rPr>
                <w:rFonts w:ascii="Arial" w:hAnsi="Arial" w:cs="Arial"/>
              </w:rPr>
              <w:t>(9)</w:t>
            </w:r>
          </w:p>
        </w:tc>
        <w:tc>
          <w:tcPr>
            <w:tcW w:w="461" w:type="dxa"/>
          </w:tcPr>
          <w:p w14:paraId="25E0A25A" w14:textId="77777777" w:rsidR="007F3D75" w:rsidRDefault="007F3D75">
            <w:pPr>
              <w:rPr>
                <w:rFonts w:ascii="Arial" w:hAnsi="Arial" w:cs="Arial"/>
              </w:rPr>
            </w:pPr>
          </w:p>
        </w:tc>
        <w:tc>
          <w:tcPr>
            <w:tcW w:w="513" w:type="dxa"/>
          </w:tcPr>
          <w:p w14:paraId="35C1212D" w14:textId="77777777" w:rsidR="007F3D75" w:rsidRDefault="007F3D75">
            <w:pPr>
              <w:rPr>
                <w:rFonts w:ascii="Arial" w:hAnsi="Arial" w:cs="Arial"/>
              </w:rPr>
            </w:pPr>
          </w:p>
        </w:tc>
        <w:tc>
          <w:tcPr>
            <w:tcW w:w="8363" w:type="dxa"/>
            <w:hideMark/>
          </w:tcPr>
          <w:p w14:paraId="4D2283F4" w14:textId="77777777" w:rsidR="007F3D75" w:rsidRDefault="007F3D75">
            <w:pPr>
              <w:rPr>
                <w:rFonts w:ascii="Arial" w:hAnsi="Arial" w:cs="Arial"/>
              </w:rPr>
            </w:pPr>
            <w:r>
              <w:rPr>
                <w:rFonts w:ascii="Arial" w:hAnsi="Arial" w:cs="Arial"/>
              </w:rPr>
              <w:t>For the purpose of this regulation there shall be disregarded any conviction by or before a court outside the United Kingdom for an offence in respect of conduct, which, it if had taken place in the United Kingdom, would not have constituted an offence under the law then in force anywhere in the United Kingdom.</w:t>
            </w:r>
          </w:p>
        </w:tc>
      </w:tr>
      <w:tr w:rsidR="007F3D75" w14:paraId="31BADE08" w14:textId="77777777" w:rsidTr="007F3D75">
        <w:tc>
          <w:tcPr>
            <w:tcW w:w="439" w:type="dxa"/>
          </w:tcPr>
          <w:p w14:paraId="19ACFCB6" w14:textId="77777777" w:rsidR="007F3D75" w:rsidRDefault="007F3D75">
            <w:pPr>
              <w:rPr>
                <w:rFonts w:ascii="Arial" w:hAnsi="Arial" w:cs="Arial"/>
              </w:rPr>
            </w:pPr>
          </w:p>
        </w:tc>
        <w:tc>
          <w:tcPr>
            <w:tcW w:w="572" w:type="dxa"/>
          </w:tcPr>
          <w:p w14:paraId="1C6796E7" w14:textId="77777777" w:rsidR="007F3D75" w:rsidRDefault="007F3D75">
            <w:pPr>
              <w:rPr>
                <w:rFonts w:ascii="Arial" w:hAnsi="Arial" w:cs="Arial"/>
              </w:rPr>
            </w:pPr>
          </w:p>
        </w:tc>
        <w:tc>
          <w:tcPr>
            <w:tcW w:w="461" w:type="dxa"/>
          </w:tcPr>
          <w:p w14:paraId="4D14EC04" w14:textId="77777777" w:rsidR="007F3D75" w:rsidRDefault="007F3D75">
            <w:pPr>
              <w:rPr>
                <w:rFonts w:ascii="Arial" w:hAnsi="Arial" w:cs="Arial"/>
              </w:rPr>
            </w:pPr>
          </w:p>
        </w:tc>
        <w:tc>
          <w:tcPr>
            <w:tcW w:w="513" w:type="dxa"/>
          </w:tcPr>
          <w:p w14:paraId="36AF35F6" w14:textId="77777777" w:rsidR="007F3D75" w:rsidRDefault="007F3D75">
            <w:pPr>
              <w:rPr>
                <w:rFonts w:ascii="Arial" w:hAnsi="Arial" w:cs="Arial"/>
              </w:rPr>
            </w:pPr>
          </w:p>
        </w:tc>
        <w:tc>
          <w:tcPr>
            <w:tcW w:w="8363" w:type="dxa"/>
          </w:tcPr>
          <w:p w14:paraId="7AB5F668" w14:textId="77777777" w:rsidR="007F3D75" w:rsidRDefault="007F3D75">
            <w:pPr>
              <w:rPr>
                <w:rFonts w:ascii="Arial" w:hAnsi="Arial" w:cs="Arial"/>
              </w:rPr>
            </w:pPr>
          </w:p>
        </w:tc>
      </w:tr>
      <w:tr w:rsidR="007F3D75" w14:paraId="314A346A" w14:textId="77777777" w:rsidTr="007F3D75">
        <w:tc>
          <w:tcPr>
            <w:tcW w:w="439" w:type="dxa"/>
          </w:tcPr>
          <w:p w14:paraId="68E4A242" w14:textId="77777777" w:rsidR="007F3D75" w:rsidRDefault="007F3D75">
            <w:pPr>
              <w:rPr>
                <w:rFonts w:ascii="Arial" w:hAnsi="Arial" w:cs="Arial"/>
              </w:rPr>
            </w:pPr>
          </w:p>
        </w:tc>
        <w:tc>
          <w:tcPr>
            <w:tcW w:w="572" w:type="dxa"/>
            <w:hideMark/>
          </w:tcPr>
          <w:p w14:paraId="2631B783" w14:textId="77777777" w:rsidR="007F3D75" w:rsidRDefault="007F3D75">
            <w:pPr>
              <w:rPr>
                <w:rFonts w:ascii="Arial" w:hAnsi="Arial" w:cs="Arial"/>
              </w:rPr>
            </w:pPr>
            <w:r>
              <w:rPr>
                <w:rFonts w:ascii="Arial" w:hAnsi="Arial" w:cs="Arial"/>
              </w:rPr>
              <w:t>(10)</w:t>
            </w:r>
          </w:p>
        </w:tc>
        <w:tc>
          <w:tcPr>
            <w:tcW w:w="461" w:type="dxa"/>
          </w:tcPr>
          <w:p w14:paraId="5C59E7E4" w14:textId="77777777" w:rsidR="007F3D75" w:rsidRDefault="007F3D75">
            <w:pPr>
              <w:rPr>
                <w:rFonts w:ascii="Arial" w:hAnsi="Arial" w:cs="Arial"/>
              </w:rPr>
            </w:pPr>
          </w:p>
        </w:tc>
        <w:tc>
          <w:tcPr>
            <w:tcW w:w="513" w:type="dxa"/>
          </w:tcPr>
          <w:p w14:paraId="002204BA" w14:textId="77777777" w:rsidR="007F3D75" w:rsidRDefault="007F3D75">
            <w:pPr>
              <w:rPr>
                <w:rFonts w:ascii="Arial" w:hAnsi="Arial" w:cs="Arial"/>
              </w:rPr>
            </w:pPr>
          </w:p>
        </w:tc>
        <w:tc>
          <w:tcPr>
            <w:tcW w:w="8363" w:type="dxa"/>
            <w:hideMark/>
          </w:tcPr>
          <w:p w14:paraId="341C0074" w14:textId="77777777" w:rsidR="007F3D75" w:rsidRDefault="007F3D75">
            <w:pPr>
              <w:rPr>
                <w:rFonts w:ascii="Arial" w:hAnsi="Arial" w:cs="Arial"/>
              </w:rPr>
            </w:pPr>
            <w:r>
              <w:rPr>
                <w:rFonts w:ascii="Arial" w:hAnsi="Arial" w:cs="Arial"/>
              </w:rPr>
              <w:t>Upon a member of the Corporation becoming disqualified from continuing to hold office under paragraphs (5) or (8), the member shall immediately give notice of that fact to the Clerk.</w:t>
            </w:r>
          </w:p>
        </w:tc>
      </w:tr>
    </w:tbl>
    <w:p w14:paraId="06C9994F" w14:textId="77777777" w:rsidR="007F3D75" w:rsidRDefault="007F3D75" w:rsidP="007F3D75"/>
    <w:tbl>
      <w:tblPr>
        <w:tblW w:w="10350" w:type="dxa"/>
        <w:tblInd w:w="-601" w:type="dxa"/>
        <w:tblLayout w:type="fixed"/>
        <w:tblLook w:val="04A0" w:firstRow="1" w:lastRow="0" w:firstColumn="1" w:lastColumn="0" w:noHBand="0" w:noVBand="1"/>
      </w:tblPr>
      <w:tblGrid>
        <w:gridCol w:w="425"/>
        <w:gridCol w:w="572"/>
        <w:gridCol w:w="465"/>
        <w:gridCol w:w="523"/>
        <w:gridCol w:w="8365"/>
      </w:tblGrid>
      <w:tr w:rsidR="007F3D75" w14:paraId="67114607" w14:textId="77777777" w:rsidTr="007F3D75">
        <w:tc>
          <w:tcPr>
            <w:tcW w:w="10348" w:type="dxa"/>
            <w:gridSpan w:val="5"/>
            <w:hideMark/>
          </w:tcPr>
          <w:p w14:paraId="7F0B1428" w14:textId="77777777" w:rsidR="007F3D75" w:rsidRDefault="007F3D75">
            <w:pPr>
              <w:rPr>
                <w:rFonts w:ascii="Arial" w:hAnsi="Arial" w:cs="Arial"/>
                <w:b/>
              </w:rPr>
            </w:pPr>
            <w:r>
              <w:rPr>
                <w:rFonts w:ascii="Arial" w:hAnsi="Arial" w:cs="Arial"/>
                <w:b/>
              </w:rPr>
              <w:t>Reasons for automatic disqualification also now include:</w:t>
            </w:r>
          </w:p>
        </w:tc>
      </w:tr>
      <w:tr w:rsidR="007F3D75" w14:paraId="1CA50033" w14:textId="77777777" w:rsidTr="007F3D75">
        <w:tc>
          <w:tcPr>
            <w:tcW w:w="425" w:type="dxa"/>
          </w:tcPr>
          <w:p w14:paraId="1CB8725B" w14:textId="77777777" w:rsidR="007F3D75" w:rsidRDefault="007F3D75">
            <w:pPr>
              <w:rPr>
                <w:rFonts w:ascii="Arial" w:hAnsi="Arial" w:cs="Arial"/>
              </w:rPr>
            </w:pPr>
          </w:p>
        </w:tc>
        <w:tc>
          <w:tcPr>
            <w:tcW w:w="572" w:type="dxa"/>
          </w:tcPr>
          <w:p w14:paraId="6B07D18A" w14:textId="77777777" w:rsidR="007F3D75" w:rsidRDefault="007F3D75">
            <w:pPr>
              <w:rPr>
                <w:rFonts w:ascii="Arial" w:hAnsi="Arial" w:cs="Arial"/>
              </w:rPr>
            </w:pPr>
          </w:p>
        </w:tc>
        <w:tc>
          <w:tcPr>
            <w:tcW w:w="465" w:type="dxa"/>
          </w:tcPr>
          <w:p w14:paraId="25FE9C16" w14:textId="77777777" w:rsidR="007F3D75" w:rsidRDefault="007F3D75">
            <w:pPr>
              <w:rPr>
                <w:rFonts w:ascii="Arial" w:hAnsi="Arial" w:cs="Arial"/>
              </w:rPr>
            </w:pPr>
          </w:p>
        </w:tc>
        <w:tc>
          <w:tcPr>
            <w:tcW w:w="523" w:type="dxa"/>
          </w:tcPr>
          <w:p w14:paraId="33B6C2B2" w14:textId="77777777" w:rsidR="007F3D75" w:rsidRDefault="007F3D75">
            <w:pPr>
              <w:rPr>
                <w:rFonts w:ascii="Arial" w:hAnsi="Arial" w:cs="Arial"/>
              </w:rPr>
            </w:pPr>
          </w:p>
        </w:tc>
        <w:tc>
          <w:tcPr>
            <w:tcW w:w="8363" w:type="dxa"/>
          </w:tcPr>
          <w:p w14:paraId="0558042E" w14:textId="77777777" w:rsidR="007F3D75" w:rsidRDefault="007F3D75">
            <w:pPr>
              <w:rPr>
                <w:rFonts w:ascii="Arial" w:hAnsi="Arial" w:cs="Arial"/>
              </w:rPr>
            </w:pPr>
          </w:p>
        </w:tc>
      </w:tr>
      <w:tr w:rsidR="007F3D75" w14:paraId="790CD8AB" w14:textId="77777777" w:rsidTr="007F3D75">
        <w:tc>
          <w:tcPr>
            <w:tcW w:w="425" w:type="dxa"/>
          </w:tcPr>
          <w:p w14:paraId="010573CE" w14:textId="77777777" w:rsidR="007F3D75" w:rsidRDefault="007F3D75">
            <w:pPr>
              <w:rPr>
                <w:rFonts w:ascii="Arial" w:hAnsi="Arial" w:cs="Arial"/>
              </w:rPr>
            </w:pPr>
          </w:p>
        </w:tc>
        <w:tc>
          <w:tcPr>
            <w:tcW w:w="572" w:type="dxa"/>
            <w:hideMark/>
          </w:tcPr>
          <w:p w14:paraId="4938600E" w14:textId="77777777" w:rsidR="007F3D75" w:rsidRDefault="007F3D75">
            <w:pPr>
              <w:rPr>
                <w:rFonts w:ascii="Arial" w:hAnsi="Arial" w:cs="Arial"/>
              </w:rPr>
            </w:pPr>
            <w:r>
              <w:rPr>
                <w:rFonts w:ascii="Arial" w:hAnsi="Arial" w:cs="Arial"/>
              </w:rPr>
              <w:t>(1)</w:t>
            </w:r>
          </w:p>
        </w:tc>
        <w:tc>
          <w:tcPr>
            <w:tcW w:w="465" w:type="dxa"/>
          </w:tcPr>
          <w:p w14:paraId="12C9D819" w14:textId="77777777" w:rsidR="007F3D75" w:rsidRDefault="007F3D75">
            <w:pPr>
              <w:rPr>
                <w:rFonts w:ascii="Arial" w:hAnsi="Arial" w:cs="Arial"/>
              </w:rPr>
            </w:pPr>
          </w:p>
        </w:tc>
        <w:tc>
          <w:tcPr>
            <w:tcW w:w="523" w:type="dxa"/>
          </w:tcPr>
          <w:p w14:paraId="6474024F" w14:textId="77777777" w:rsidR="007F3D75" w:rsidRDefault="007F3D75">
            <w:pPr>
              <w:rPr>
                <w:rFonts w:ascii="Arial" w:hAnsi="Arial" w:cs="Arial"/>
              </w:rPr>
            </w:pPr>
          </w:p>
        </w:tc>
        <w:tc>
          <w:tcPr>
            <w:tcW w:w="8363" w:type="dxa"/>
          </w:tcPr>
          <w:p w14:paraId="518978A0" w14:textId="77777777" w:rsidR="007F3D75" w:rsidRDefault="007F3D75">
            <w:pPr>
              <w:pStyle w:val="Default"/>
              <w:rPr>
                <w:rFonts w:ascii="Arial" w:hAnsi="Arial" w:cs="Arial"/>
                <w:sz w:val="20"/>
                <w:szCs w:val="20"/>
              </w:rPr>
            </w:pPr>
            <w:r>
              <w:rPr>
                <w:rFonts w:ascii="Arial" w:hAnsi="Arial" w:cs="Arial"/>
                <w:sz w:val="20"/>
                <w:szCs w:val="20"/>
              </w:rPr>
              <w:t>Unspent conviction for specified terrorism, money laundering or bribery offences</w:t>
            </w:r>
          </w:p>
          <w:p w14:paraId="21E5697E" w14:textId="77777777" w:rsidR="007F3D75" w:rsidRDefault="007F3D75">
            <w:pPr>
              <w:rPr>
                <w:rFonts w:ascii="Arial" w:hAnsi="Arial" w:cs="Arial"/>
              </w:rPr>
            </w:pPr>
          </w:p>
        </w:tc>
      </w:tr>
      <w:tr w:rsidR="007F3D75" w14:paraId="26F52AAD" w14:textId="77777777" w:rsidTr="007F3D75">
        <w:tc>
          <w:tcPr>
            <w:tcW w:w="425" w:type="dxa"/>
          </w:tcPr>
          <w:p w14:paraId="7CE1066A" w14:textId="77777777" w:rsidR="007F3D75" w:rsidRDefault="007F3D75">
            <w:pPr>
              <w:rPr>
                <w:rFonts w:ascii="Arial" w:hAnsi="Arial" w:cs="Arial"/>
              </w:rPr>
            </w:pPr>
          </w:p>
        </w:tc>
        <w:tc>
          <w:tcPr>
            <w:tcW w:w="572" w:type="dxa"/>
            <w:hideMark/>
          </w:tcPr>
          <w:p w14:paraId="5FBFF8BB" w14:textId="77777777" w:rsidR="007F3D75" w:rsidRDefault="007F3D75">
            <w:pPr>
              <w:rPr>
                <w:rFonts w:ascii="Arial" w:hAnsi="Arial" w:cs="Arial"/>
              </w:rPr>
            </w:pPr>
            <w:r>
              <w:rPr>
                <w:rFonts w:ascii="Arial" w:hAnsi="Arial" w:cs="Arial"/>
              </w:rPr>
              <w:t>(2)</w:t>
            </w:r>
          </w:p>
        </w:tc>
        <w:tc>
          <w:tcPr>
            <w:tcW w:w="465" w:type="dxa"/>
          </w:tcPr>
          <w:p w14:paraId="62B6113F" w14:textId="77777777" w:rsidR="007F3D75" w:rsidRDefault="007F3D75">
            <w:pPr>
              <w:rPr>
                <w:rFonts w:ascii="Arial" w:hAnsi="Arial" w:cs="Arial"/>
              </w:rPr>
            </w:pPr>
          </w:p>
        </w:tc>
        <w:tc>
          <w:tcPr>
            <w:tcW w:w="523" w:type="dxa"/>
          </w:tcPr>
          <w:p w14:paraId="7DC08CA1" w14:textId="77777777" w:rsidR="007F3D75" w:rsidRDefault="007F3D75">
            <w:pPr>
              <w:rPr>
                <w:rFonts w:ascii="Arial" w:hAnsi="Arial" w:cs="Arial"/>
              </w:rPr>
            </w:pPr>
          </w:p>
        </w:tc>
        <w:tc>
          <w:tcPr>
            <w:tcW w:w="8363" w:type="dxa"/>
          </w:tcPr>
          <w:p w14:paraId="5EDFE829" w14:textId="77777777" w:rsidR="007F3D75" w:rsidRDefault="007F3D75">
            <w:pPr>
              <w:pStyle w:val="Default"/>
              <w:rPr>
                <w:rFonts w:ascii="Arial" w:hAnsi="Arial" w:cs="Arial"/>
                <w:sz w:val="20"/>
                <w:szCs w:val="20"/>
              </w:rPr>
            </w:pPr>
            <w:r>
              <w:rPr>
                <w:rFonts w:ascii="Arial" w:hAnsi="Arial" w:cs="Arial"/>
                <w:sz w:val="20"/>
                <w:szCs w:val="20"/>
              </w:rPr>
              <w:t>Unspent conviction for the offence of contravening a Charity Commission Order or Direction</w:t>
            </w:r>
          </w:p>
          <w:p w14:paraId="4EDA477B" w14:textId="77777777" w:rsidR="007F3D75" w:rsidRDefault="007F3D75">
            <w:pPr>
              <w:pStyle w:val="Default"/>
              <w:rPr>
                <w:rFonts w:ascii="Arial" w:hAnsi="Arial" w:cs="Arial"/>
                <w:sz w:val="20"/>
                <w:szCs w:val="20"/>
              </w:rPr>
            </w:pPr>
          </w:p>
        </w:tc>
      </w:tr>
      <w:tr w:rsidR="007F3D75" w14:paraId="7FFCDAA2" w14:textId="77777777" w:rsidTr="007F3D75">
        <w:tc>
          <w:tcPr>
            <w:tcW w:w="425" w:type="dxa"/>
          </w:tcPr>
          <w:p w14:paraId="26730564" w14:textId="77777777" w:rsidR="007F3D75" w:rsidRDefault="007F3D75">
            <w:pPr>
              <w:rPr>
                <w:rFonts w:ascii="Arial" w:hAnsi="Arial" w:cs="Arial"/>
              </w:rPr>
            </w:pPr>
          </w:p>
        </w:tc>
        <w:tc>
          <w:tcPr>
            <w:tcW w:w="572" w:type="dxa"/>
            <w:hideMark/>
          </w:tcPr>
          <w:p w14:paraId="25A29F4D" w14:textId="77777777" w:rsidR="007F3D75" w:rsidRDefault="007F3D75">
            <w:pPr>
              <w:rPr>
                <w:rFonts w:ascii="Arial" w:hAnsi="Arial" w:cs="Arial"/>
              </w:rPr>
            </w:pPr>
            <w:r>
              <w:rPr>
                <w:rFonts w:ascii="Arial" w:hAnsi="Arial" w:cs="Arial"/>
              </w:rPr>
              <w:t>(3)</w:t>
            </w:r>
          </w:p>
        </w:tc>
        <w:tc>
          <w:tcPr>
            <w:tcW w:w="465" w:type="dxa"/>
          </w:tcPr>
          <w:p w14:paraId="6AC61BDF" w14:textId="77777777" w:rsidR="007F3D75" w:rsidRDefault="007F3D75">
            <w:pPr>
              <w:rPr>
                <w:rFonts w:ascii="Arial" w:hAnsi="Arial" w:cs="Arial"/>
              </w:rPr>
            </w:pPr>
          </w:p>
        </w:tc>
        <w:tc>
          <w:tcPr>
            <w:tcW w:w="523" w:type="dxa"/>
          </w:tcPr>
          <w:p w14:paraId="4D281E1E" w14:textId="77777777" w:rsidR="007F3D75" w:rsidRDefault="007F3D75">
            <w:pPr>
              <w:rPr>
                <w:rFonts w:ascii="Arial" w:hAnsi="Arial" w:cs="Arial"/>
              </w:rPr>
            </w:pPr>
          </w:p>
        </w:tc>
        <w:tc>
          <w:tcPr>
            <w:tcW w:w="8363" w:type="dxa"/>
          </w:tcPr>
          <w:p w14:paraId="17183227" w14:textId="77777777" w:rsidR="007F3D75" w:rsidRDefault="007F3D75">
            <w:pPr>
              <w:pStyle w:val="Default"/>
              <w:rPr>
                <w:rFonts w:ascii="Arial" w:hAnsi="Arial" w:cs="Arial"/>
                <w:sz w:val="20"/>
                <w:szCs w:val="20"/>
              </w:rPr>
            </w:pPr>
            <w:r>
              <w:rPr>
                <w:rFonts w:ascii="Arial" w:hAnsi="Arial" w:cs="Arial"/>
                <w:sz w:val="20"/>
                <w:szCs w:val="20"/>
              </w:rPr>
              <w:t>Unspent conviction for offences of misconduct in public office, perjury, or perverting the course of justice</w:t>
            </w:r>
          </w:p>
          <w:p w14:paraId="1648C010" w14:textId="77777777" w:rsidR="007F3D75" w:rsidRDefault="007F3D75">
            <w:pPr>
              <w:pStyle w:val="Default"/>
              <w:rPr>
                <w:rFonts w:ascii="Arial" w:hAnsi="Arial" w:cs="Arial"/>
                <w:sz w:val="20"/>
                <w:szCs w:val="20"/>
              </w:rPr>
            </w:pPr>
          </w:p>
        </w:tc>
      </w:tr>
      <w:tr w:rsidR="007F3D75" w14:paraId="26D5FF18" w14:textId="77777777" w:rsidTr="007F3D75">
        <w:tc>
          <w:tcPr>
            <w:tcW w:w="425" w:type="dxa"/>
          </w:tcPr>
          <w:p w14:paraId="225C7B3B" w14:textId="77777777" w:rsidR="007F3D75" w:rsidRDefault="007F3D75">
            <w:pPr>
              <w:rPr>
                <w:rFonts w:ascii="Arial" w:hAnsi="Arial" w:cs="Arial"/>
              </w:rPr>
            </w:pPr>
          </w:p>
        </w:tc>
        <w:tc>
          <w:tcPr>
            <w:tcW w:w="572" w:type="dxa"/>
            <w:hideMark/>
          </w:tcPr>
          <w:p w14:paraId="50F03C02" w14:textId="77777777" w:rsidR="007F3D75" w:rsidRDefault="007F3D75">
            <w:pPr>
              <w:rPr>
                <w:rFonts w:ascii="Arial" w:hAnsi="Arial" w:cs="Arial"/>
              </w:rPr>
            </w:pPr>
            <w:r>
              <w:rPr>
                <w:rFonts w:ascii="Arial" w:hAnsi="Arial" w:cs="Arial"/>
              </w:rPr>
              <w:t>(4)</w:t>
            </w:r>
          </w:p>
        </w:tc>
        <w:tc>
          <w:tcPr>
            <w:tcW w:w="465" w:type="dxa"/>
          </w:tcPr>
          <w:p w14:paraId="2B3AEDB2" w14:textId="77777777" w:rsidR="007F3D75" w:rsidRDefault="007F3D75">
            <w:pPr>
              <w:rPr>
                <w:rFonts w:ascii="Arial" w:hAnsi="Arial" w:cs="Arial"/>
              </w:rPr>
            </w:pPr>
          </w:p>
        </w:tc>
        <w:tc>
          <w:tcPr>
            <w:tcW w:w="523" w:type="dxa"/>
          </w:tcPr>
          <w:p w14:paraId="0EBD9EC2" w14:textId="77777777" w:rsidR="007F3D75" w:rsidRDefault="007F3D75">
            <w:pPr>
              <w:rPr>
                <w:rFonts w:ascii="Arial" w:hAnsi="Arial" w:cs="Arial"/>
              </w:rPr>
            </w:pPr>
          </w:p>
        </w:tc>
        <w:tc>
          <w:tcPr>
            <w:tcW w:w="8363" w:type="dxa"/>
          </w:tcPr>
          <w:p w14:paraId="1B802AD5" w14:textId="77777777" w:rsidR="007F3D75" w:rsidRDefault="007F3D75">
            <w:pPr>
              <w:pStyle w:val="Default"/>
              <w:rPr>
                <w:rFonts w:ascii="Arial" w:hAnsi="Arial" w:cs="Arial"/>
                <w:sz w:val="20"/>
                <w:szCs w:val="20"/>
              </w:rPr>
            </w:pPr>
            <w:r>
              <w:rPr>
                <w:rFonts w:ascii="Arial" w:hAnsi="Arial" w:cs="Arial"/>
                <w:sz w:val="20"/>
                <w:szCs w:val="20"/>
              </w:rPr>
              <w:t>Unspent convictions for aiding attempting or abetting the above offences</w:t>
            </w:r>
          </w:p>
          <w:p w14:paraId="1EF7E341" w14:textId="77777777" w:rsidR="007F3D75" w:rsidRDefault="007F3D75">
            <w:pPr>
              <w:pStyle w:val="Default"/>
              <w:rPr>
                <w:rFonts w:ascii="Arial" w:hAnsi="Arial" w:cs="Arial"/>
                <w:sz w:val="20"/>
                <w:szCs w:val="20"/>
              </w:rPr>
            </w:pPr>
          </w:p>
        </w:tc>
      </w:tr>
      <w:tr w:rsidR="007F3D75" w14:paraId="4A67AFAF" w14:textId="77777777" w:rsidTr="007F3D75">
        <w:tc>
          <w:tcPr>
            <w:tcW w:w="425" w:type="dxa"/>
          </w:tcPr>
          <w:p w14:paraId="7AA80452" w14:textId="77777777" w:rsidR="007F3D75" w:rsidRDefault="007F3D75">
            <w:pPr>
              <w:rPr>
                <w:rFonts w:ascii="Arial" w:hAnsi="Arial" w:cs="Arial"/>
              </w:rPr>
            </w:pPr>
          </w:p>
        </w:tc>
        <w:tc>
          <w:tcPr>
            <w:tcW w:w="572" w:type="dxa"/>
            <w:hideMark/>
          </w:tcPr>
          <w:p w14:paraId="1ABABE5E" w14:textId="77777777" w:rsidR="007F3D75" w:rsidRDefault="007F3D75">
            <w:pPr>
              <w:rPr>
                <w:rFonts w:ascii="Arial" w:hAnsi="Arial" w:cs="Arial"/>
              </w:rPr>
            </w:pPr>
            <w:r>
              <w:rPr>
                <w:rFonts w:ascii="Arial" w:hAnsi="Arial" w:cs="Arial"/>
              </w:rPr>
              <w:t>(5)</w:t>
            </w:r>
          </w:p>
        </w:tc>
        <w:tc>
          <w:tcPr>
            <w:tcW w:w="465" w:type="dxa"/>
          </w:tcPr>
          <w:p w14:paraId="0925EA4D" w14:textId="77777777" w:rsidR="007F3D75" w:rsidRDefault="007F3D75">
            <w:pPr>
              <w:rPr>
                <w:rFonts w:ascii="Arial" w:hAnsi="Arial" w:cs="Arial"/>
              </w:rPr>
            </w:pPr>
          </w:p>
        </w:tc>
        <w:tc>
          <w:tcPr>
            <w:tcW w:w="523" w:type="dxa"/>
          </w:tcPr>
          <w:p w14:paraId="0E9A50C3" w14:textId="77777777" w:rsidR="007F3D75" w:rsidRDefault="007F3D75">
            <w:pPr>
              <w:rPr>
                <w:rFonts w:ascii="Arial" w:hAnsi="Arial" w:cs="Arial"/>
              </w:rPr>
            </w:pPr>
          </w:p>
        </w:tc>
        <w:tc>
          <w:tcPr>
            <w:tcW w:w="8363" w:type="dxa"/>
          </w:tcPr>
          <w:p w14:paraId="5118F293" w14:textId="77777777" w:rsidR="007F3D75" w:rsidRDefault="007F3D75">
            <w:pPr>
              <w:pStyle w:val="Default"/>
              <w:rPr>
                <w:rFonts w:ascii="Arial" w:hAnsi="Arial" w:cs="Arial"/>
                <w:sz w:val="20"/>
                <w:szCs w:val="20"/>
              </w:rPr>
            </w:pPr>
            <w:r>
              <w:rPr>
                <w:rFonts w:ascii="Arial" w:hAnsi="Arial" w:cs="Arial"/>
                <w:sz w:val="20"/>
                <w:szCs w:val="20"/>
              </w:rPr>
              <w:t>Disobeying a Commission Order</w:t>
            </w:r>
          </w:p>
          <w:p w14:paraId="451ED1E9" w14:textId="77777777" w:rsidR="007F3D75" w:rsidRDefault="007F3D75">
            <w:pPr>
              <w:pStyle w:val="Default"/>
              <w:rPr>
                <w:rFonts w:ascii="Arial" w:hAnsi="Arial" w:cs="Arial"/>
                <w:sz w:val="20"/>
                <w:szCs w:val="20"/>
              </w:rPr>
            </w:pPr>
          </w:p>
        </w:tc>
      </w:tr>
      <w:tr w:rsidR="007F3D75" w14:paraId="04BECA6D" w14:textId="77777777" w:rsidTr="007F3D75">
        <w:tc>
          <w:tcPr>
            <w:tcW w:w="425" w:type="dxa"/>
          </w:tcPr>
          <w:p w14:paraId="06CBB6D4" w14:textId="77777777" w:rsidR="007F3D75" w:rsidRDefault="007F3D75">
            <w:pPr>
              <w:rPr>
                <w:rFonts w:ascii="Arial" w:hAnsi="Arial" w:cs="Arial"/>
              </w:rPr>
            </w:pPr>
          </w:p>
        </w:tc>
        <w:tc>
          <w:tcPr>
            <w:tcW w:w="572" w:type="dxa"/>
            <w:hideMark/>
          </w:tcPr>
          <w:p w14:paraId="503185DB" w14:textId="77777777" w:rsidR="007F3D75" w:rsidRDefault="007F3D75">
            <w:pPr>
              <w:rPr>
                <w:rFonts w:ascii="Arial" w:hAnsi="Arial" w:cs="Arial"/>
              </w:rPr>
            </w:pPr>
            <w:r>
              <w:rPr>
                <w:rFonts w:ascii="Arial" w:hAnsi="Arial" w:cs="Arial"/>
              </w:rPr>
              <w:t>(6)</w:t>
            </w:r>
          </w:p>
        </w:tc>
        <w:tc>
          <w:tcPr>
            <w:tcW w:w="465" w:type="dxa"/>
          </w:tcPr>
          <w:p w14:paraId="16E90E29" w14:textId="77777777" w:rsidR="007F3D75" w:rsidRDefault="007F3D75">
            <w:pPr>
              <w:rPr>
                <w:rFonts w:ascii="Arial" w:hAnsi="Arial" w:cs="Arial"/>
              </w:rPr>
            </w:pPr>
          </w:p>
        </w:tc>
        <w:tc>
          <w:tcPr>
            <w:tcW w:w="523" w:type="dxa"/>
          </w:tcPr>
          <w:p w14:paraId="05D0E815" w14:textId="77777777" w:rsidR="007F3D75" w:rsidRDefault="007F3D75">
            <w:pPr>
              <w:rPr>
                <w:rFonts w:ascii="Arial" w:hAnsi="Arial" w:cs="Arial"/>
              </w:rPr>
            </w:pPr>
          </w:p>
        </w:tc>
        <w:tc>
          <w:tcPr>
            <w:tcW w:w="8363" w:type="dxa"/>
          </w:tcPr>
          <w:p w14:paraId="3A640F0C" w14:textId="77777777" w:rsidR="007F3D75" w:rsidRDefault="007F3D75">
            <w:pPr>
              <w:pStyle w:val="Default"/>
              <w:rPr>
                <w:rFonts w:ascii="Arial" w:hAnsi="Arial" w:cs="Arial"/>
                <w:sz w:val="20"/>
                <w:szCs w:val="20"/>
              </w:rPr>
            </w:pPr>
            <w:r>
              <w:rPr>
                <w:rFonts w:ascii="Arial" w:hAnsi="Arial" w:cs="Arial"/>
                <w:sz w:val="20"/>
                <w:szCs w:val="20"/>
              </w:rPr>
              <w:t xml:space="preserve">Being on the sex </w:t>
            </w:r>
            <w:proofErr w:type="gramStart"/>
            <w:r>
              <w:rPr>
                <w:rFonts w:ascii="Arial" w:hAnsi="Arial" w:cs="Arial"/>
                <w:sz w:val="20"/>
                <w:szCs w:val="20"/>
              </w:rPr>
              <w:t>offenders</w:t>
            </w:r>
            <w:proofErr w:type="gramEnd"/>
            <w:r>
              <w:rPr>
                <w:rFonts w:ascii="Arial" w:hAnsi="Arial" w:cs="Arial"/>
                <w:sz w:val="20"/>
                <w:szCs w:val="20"/>
              </w:rPr>
              <w:t xml:space="preserve"> register</w:t>
            </w:r>
          </w:p>
          <w:p w14:paraId="2BA219A6" w14:textId="77777777" w:rsidR="007F3D75" w:rsidRDefault="007F3D75">
            <w:pPr>
              <w:pStyle w:val="Default"/>
              <w:rPr>
                <w:rFonts w:ascii="Arial" w:hAnsi="Arial" w:cs="Arial"/>
                <w:sz w:val="20"/>
                <w:szCs w:val="20"/>
              </w:rPr>
            </w:pPr>
          </w:p>
        </w:tc>
      </w:tr>
      <w:tr w:rsidR="007F3D75" w14:paraId="2628084A" w14:textId="77777777" w:rsidTr="007F3D75">
        <w:tc>
          <w:tcPr>
            <w:tcW w:w="425" w:type="dxa"/>
          </w:tcPr>
          <w:p w14:paraId="26687843" w14:textId="77777777" w:rsidR="007F3D75" w:rsidRDefault="007F3D75">
            <w:pPr>
              <w:rPr>
                <w:rFonts w:ascii="Arial" w:hAnsi="Arial" w:cs="Arial"/>
              </w:rPr>
            </w:pPr>
          </w:p>
        </w:tc>
        <w:tc>
          <w:tcPr>
            <w:tcW w:w="572" w:type="dxa"/>
            <w:hideMark/>
          </w:tcPr>
          <w:p w14:paraId="10DA72D1" w14:textId="77777777" w:rsidR="007F3D75" w:rsidRDefault="007F3D75">
            <w:pPr>
              <w:rPr>
                <w:rFonts w:ascii="Arial" w:hAnsi="Arial" w:cs="Arial"/>
              </w:rPr>
            </w:pPr>
            <w:r>
              <w:rPr>
                <w:rFonts w:ascii="Arial" w:hAnsi="Arial" w:cs="Arial"/>
              </w:rPr>
              <w:t>(7)</w:t>
            </w:r>
          </w:p>
        </w:tc>
        <w:tc>
          <w:tcPr>
            <w:tcW w:w="465" w:type="dxa"/>
          </w:tcPr>
          <w:p w14:paraId="2773728D" w14:textId="77777777" w:rsidR="007F3D75" w:rsidRDefault="007F3D75">
            <w:pPr>
              <w:rPr>
                <w:rFonts w:ascii="Arial" w:hAnsi="Arial" w:cs="Arial"/>
              </w:rPr>
            </w:pPr>
          </w:p>
        </w:tc>
        <w:tc>
          <w:tcPr>
            <w:tcW w:w="523" w:type="dxa"/>
          </w:tcPr>
          <w:p w14:paraId="12FE4EA9" w14:textId="77777777" w:rsidR="007F3D75" w:rsidRDefault="007F3D75">
            <w:pPr>
              <w:rPr>
                <w:rFonts w:ascii="Arial" w:hAnsi="Arial" w:cs="Arial"/>
              </w:rPr>
            </w:pPr>
          </w:p>
        </w:tc>
        <w:tc>
          <w:tcPr>
            <w:tcW w:w="8363" w:type="dxa"/>
          </w:tcPr>
          <w:p w14:paraId="411C6F27" w14:textId="77777777" w:rsidR="007F3D75" w:rsidRDefault="007F3D75">
            <w:pPr>
              <w:pStyle w:val="Default"/>
              <w:rPr>
                <w:rFonts w:ascii="Arial" w:hAnsi="Arial" w:cs="Arial"/>
                <w:sz w:val="20"/>
                <w:szCs w:val="20"/>
              </w:rPr>
            </w:pPr>
            <w:r>
              <w:rPr>
                <w:rFonts w:ascii="Arial" w:hAnsi="Arial" w:cs="Arial"/>
                <w:sz w:val="20"/>
                <w:szCs w:val="20"/>
              </w:rPr>
              <w:t>Unspent sanction for contempt of Court</w:t>
            </w:r>
          </w:p>
          <w:p w14:paraId="7AE10920" w14:textId="77777777" w:rsidR="007F3D75" w:rsidRDefault="007F3D75">
            <w:pPr>
              <w:pStyle w:val="Default"/>
              <w:rPr>
                <w:rFonts w:ascii="Arial" w:hAnsi="Arial" w:cs="Arial"/>
                <w:sz w:val="20"/>
                <w:szCs w:val="20"/>
              </w:rPr>
            </w:pPr>
          </w:p>
        </w:tc>
      </w:tr>
      <w:tr w:rsidR="007F3D75" w14:paraId="47D109EB" w14:textId="77777777" w:rsidTr="007F3D75">
        <w:tc>
          <w:tcPr>
            <w:tcW w:w="425" w:type="dxa"/>
          </w:tcPr>
          <w:p w14:paraId="68D2B581" w14:textId="77777777" w:rsidR="007F3D75" w:rsidRDefault="007F3D75">
            <w:pPr>
              <w:rPr>
                <w:rFonts w:ascii="Arial" w:hAnsi="Arial" w:cs="Arial"/>
              </w:rPr>
            </w:pPr>
          </w:p>
        </w:tc>
        <w:tc>
          <w:tcPr>
            <w:tcW w:w="572" w:type="dxa"/>
            <w:hideMark/>
          </w:tcPr>
          <w:p w14:paraId="7689FFA9" w14:textId="77777777" w:rsidR="007F3D75" w:rsidRDefault="007F3D75">
            <w:pPr>
              <w:rPr>
                <w:rFonts w:ascii="Arial" w:hAnsi="Arial" w:cs="Arial"/>
              </w:rPr>
            </w:pPr>
            <w:r>
              <w:rPr>
                <w:rFonts w:ascii="Arial" w:hAnsi="Arial" w:cs="Arial"/>
              </w:rPr>
              <w:t>(8)</w:t>
            </w:r>
          </w:p>
        </w:tc>
        <w:tc>
          <w:tcPr>
            <w:tcW w:w="465" w:type="dxa"/>
          </w:tcPr>
          <w:p w14:paraId="2721E285" w14:textId="77777777" w:rsidR="007F3D75" w:rsidRDefault="007F3D75">
            <w:pPr>
              <w:rPr>
                <w:rFonts w:ascii="Arial" w:hAnsi="Arial" w:cs="Arial"/>
              </w:rPr>
            </w:pPr>
          </w:p>
        </w:tc>
        <w:tc>
          <w:tcPr>
            <w:tcW w:w="523" w:type="dxa"/>
          </w:tcPr>
          <w:p w14:paraId="59FBBFFD" w14:textId="77777777" w:rsidR="007F3D75" w:rsidRDefault="007F3D75">
            <w:pPr>
              <w:rPr>
                <w:rFonts w:ascii="Arial" w:hAnsi="Arial" w:cs="Arial"/>
              </w:rPr>
            </w:pPr>
          </w:p>
        </w:tc>
        <w:tc>
          <w:tcPr>
            <w:tcW w:w="8363" w:type="dxa"/>
          </w:tcPr>
          <w:p w14:paraId="2A01252D" w14:textId="77777777" w:rsidR="007F3D75" w:rsidRDefault="007F3D75">
            <w:pPr>
              <w:pStyle w:val="Default"/>
              <w:rPr>
                <w:rFonts w:ascii="Arial" w:hAnsi="Arial" w:cs="Arial"/>
                <w:sz w:val="20"/>
                <w:szCs w:val="20"/>
              </w:rPr>
            </w:pPr>
            <w:r>
              <w:rPr>
                <w:rFonts w:ascii="Arial" w:hAnsi="Arial" w:cs="Arial"/>
                <w:sz w:val="20"/>
                <w:szCs w:val="20"/>
              </w:rPr>
              <w:t>Being a designated person (under specific anti-terrorist legislation)</w:t>
            </w:r>
          </w:p>
          <w:p w14:paraId="08FC0824" w14:textId="77777777" w:rsidR="007F3D75" w:rsidRDefault="007F3D75">
            <w:pPr>
              <w:pStyle w:val="Default"/>
              <w:rPr>
                <w:rFonts w:ascii="Arial" w:hAnsi="Arial" w:cs="Arial"/>
                <w:sz w:val="20"/>
                <w:szCs w:val="20"/>
              </w:rPr>
            </w:pPr>
          </w:p>
        </w:tc>
      </w:tr>
    </w:tbl>
    <w:p w14:paraId="7F00B245" w14:textId="77777777" w:rsidR="00D7392A" w:rsidRDefault="00D7392A" w:rsidP="00D7392A">
      <w:pPr>
        <w:jc w:val="right"/>
        <w:rPr>
          <w:noProof/>
          <w:lang w:eastAsia="en-GB"/>
        </w:rPr>
      </w:pPr>
    </w:p>
    <w:p w14:paraId="58C40636" w14:textId="679DD6B1" w:rsidR="00D7392A" w:rsidRDefault="00D7392A" w:rsidP="00D7392A">
      <w:pPr>
        <w:rPr>
          <w:rFonts w:ascii="Arial" w:hAnsi="Arial" w:cs="Arial"/>
        </w:rPr>
      </w:pPr>
    </w:p>
    <w:p w14:paraId="732F3D46" w14:textId="77777777" w:rsidR="00D7392A" w:rsidRDefault="00D7392A" w:rsidP="00D7392A">
      <w:pPr>
        <w:rPr>
          <w:rFonts w:ascii="Arial" w:hAnsi="Arial" w:cs="Arial"/>
        </w:rPr>
      </w:pPr>
    </w:p>
    <w:p w14:paraId="764EA9B3" w14:textId="77777777" w:rsidR="00D7392A" w:rsidRPr="00A220E7" w:rsidRDefault="00D7392A" w:rsidP="00D7392A">
      <w:pPr>
        <w:pStyle w:val="Heading2"/>
        <w:rPr>
          <w:rFonts w:ascii="Arial" w:hAnsi="Arial" w:cs="Arial"/>
          <w:sz w:val="20"/>
          <w:u w:val="single"/>
        </w:rPr>
      </w:pPr>
    </w:p>
    <w:p w14:paraId="4A38B270" w14:textId="77777777" w:rsidR="00C478E1" w:rsidRPr="00C478E1" w:rsidRDefault="00C478E1" w:rsidP="00C478E1"/>
    <w:sectPr w:rsidR="00C478E1" w:rsidRPr="00C478E1">
      <w:headerReference w:type="default" r:id="rId11"/>
      <w:footerReference w:type="even" r:id="rId12"/>
      <w:footerReference w:type="default" r:id="rId13"/>
      <w:pgSz w:w="11909" w:h="16834" w:code="9"/>
      <w:pgMar w:top="1440" w:right="1440" w:bottom="1440" w:left="1440" w:header="706"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3A521" w14:textId="77777777" w:rsidR="002A430A" w:rsidRDefault="002A430A">
      <w:r>
        <w:separator/>
      </w:r>
    </w:p>
  </w:endnote>
  <w:endnote w:type="continuationSeparator" w:id="0">
    <w:p w14:paraId="07E71257" w14:textId="77777777" w:rsidR="002A430A" w:rsidRDefault="002A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3B57" w14:textId="77777777" w:rsidR="00E30F52" w:rsidRDefault="00E30F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7148DA" w14:textId="77777777" w:rsidR="00E30F52" w:rsidRDefault="00E30F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562611"/>
      <w:docPartObj>
        <w:docPartGallery w:val="Page Numbers (Bottom of Page)"/>
        <w:docPartUnique/>
      </w:docPartObj>
    </w:sdtPr>
    <w:sdtEndPr/>
    <w:sdtContent>
      <w:p w14:paraId="44AF881F" w14:textId="0520F1E6" w:rsidR="001D4BE3" w:rsidRDefault="001D4BE3">
        <w:pPr>
          <w:pStyle w:val="Footer"/>
          <w:jc w:val="right"/>
        </w:pPr>
        <w:r>
          <w:fldChar w:fldCharType="begin"/>
        </w:r>
        <w:r>
          <w:instrText>PAGE   \* MERGEFORMAT</w:instrText>
        </w:r>
        <w:r>
          <w:fldChar w:fldCharType="separate"/>
        </w:r>
        <w:r>
          <w:t>2</w:t>
        </w:r>
        <w:r>
          <w:fldChar w:fldCharType="end"/>
        </w:r>
      </w:p>
    </w:sdtContent>
  </w:sdt>
  <w:p w14:paraId="6A24BD75" w14:textId="77777777" w:rsidR="001D4BE3" w:rsidRDefault="001D4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153B3" w14:textId="77777777" w:rsidR="002A430A" w:rsidRDefault="002A430A">
      <w:r>
        <w:separator/>
      </w:r>
    </w:p>
  </w:footnote>
  <w:footnote w:type="continuationSeparator" w:id="0">
    <w:p w14:paraId="76F53DD6" w14:textId="77777777" w:rsidR="002A430A" w:rsidRDefault="002A4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BBCB" w14:textId="454CD043" w:rsidR="00B42FD2" w:rsidRDefault="00B42FD2">
    <w:pPr>
      <w:pStyle w:val="Header"/>
    </w:pPr>
    <w:r w:rsidRPr="009E6858">
      <w:rPr>
        <w:noProof/>
      </w:rPr>
      <w:drawing>
        <wp:inline distT="0" distB="0" distL="0" distR="0" wp14:anchorId="482E1091" wp14:editId="2A3E7633">
          <wp:extent cx="1731758" cy="122428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0389" cy="1237451"/>
                  </a:xfrm>
                  <a:prstGeom prst="rect">
                    <a:avLst/>
                  </a:prstGeom>
                  <a:noFill/>
                  <a:ln>
                    <a:noFill/>
                  </a:ln>
                </pic:spPr>
              </pic:pic>
            </a:graphicData>
          </a:graphic>
        </wp:inline>
      </w:drawing>
    </w:r>
  </w:p>
  <w:p w14:paraId="00E6D6B7" w14:textId="77777777" w:rsidR="00B42FD2" w:rsidRDefault="00B42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1CD"/>
    <w:multiLevelType w:val="hybridMultilevel"/>
    <w:tmpl w:val="FB0CC4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7472E"/>
    <w:multiLevelType w:val="hybridMultilevel"/>
    <w:tmpl w:val="E8F80192"/>
    <w:lvl w:ilvl="0" w:tplc="F81E188C">
      <w:start w:val="7"/>
      <w:numFmt w:val="decimal"/>
      <w:lvlText w:val="%1."/>
      <w:lvlJc w:val="left"/>
      <w:pPr>
        <w:tabs>
          <w:tab w:val="num" w:pos="1800"/>
        </w:tabs>
        <w:ind w:left="1800" w:hanging="360"/>
      </w:pPr>
      <w:rPr>
        <w:rFonts w:hint="default"/>
      </w:rPr>
    </w:lvl>
    <w:lvl w:ilvl="1" w:tplc="B186E246">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E8F36F9"/>
    <w:multiLevelType w:val="hybridMultilevel"/>
    <w:tmpl w:val="59FA58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E3ED7"/>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3463787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DC56401"/>
    <w:multiLevelType w:val="singleLevel"/>
    <w:tmpl w:val="6C103B68"/>
    <w:lvl w:ilvl="0">
      <w:start w:val="6"/>
      <w:numFmt w:val="decimal"/>
      <w:lvlText w:val="%1."/>
      <w:lvlJc w:val="left"/>
      <w:pPr>
        <w:tabs>
          <w:tab w:val="num" w:pos="720"/>
        </w:tabs>
        <w:ind w:left="720" w:hanging="720"/>
      </w:pPr>
      <w:rPr>
        <w:rFonts w:hint="default"/>
      </w:rPr>
    </w:lvl>
  </w:abstractNum>
  <w:abstractNum w:abstractNumId="6" w15:restartNumberingAfterBreak="0">
    <w:nsid w:val="3DC90FAD"/>
    <w:multiLevelType w:val="singleLevel"/>
    <w:tmpl w:val="158E3C10"/>
    <w:lvl w:ilvl="0">
      <w:start w:val="1"/>
      <w:numFmt w:val="lowerLetter"/>
      <w:lvlText w:val="(%1)"/>
      <w:lvlJc w:val="left"/>
      <w:pPr>
        <w:tabs>
          <w:tab w:val="num" w:pos="855"/>
        </w:tabs>
        <w:ind w:left="855" w:hanging="495"/>
      </w:pPr>
      <w:rPr>
        <w:rFonts w:hint="default"/>
      </w:rPr>
    </w:lvl>
  </w:abstractNum>
  <w:abstractNum w:abstractNumId="7" w15:restartNumberingAfterBreak="0">
    <w:nsid w:val="3E77091D"/>
    <w:multiLevelType w:val="hybridMultilevel"/>
    <w:tmpl w:val="8CC02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E97B23"/>
    <w:multiLevelType w:val="singleLevel"/>
    <w:tmpl w:val="08090001"/>
    <w:lvl w:ilvl="0">
      <w:start w:val="10"/>
      <w:numFmt w:val="bullet"/>
      <w:lvlText w:val=""/>
      <w:lvlJc w:val="left"/>
      <w:pPr>
        <w:tabs>
          <w:tab w:val="num" w:pos="360"/>
        </w:tabs>
        <w:ind w:left="360" w:hanging="360"/>
      </w:pPr>
      <w:rPr>
        <w:rFonts w:ascii="Symbol" w:hAnsi="Symbol" w:hint="default"/>
        <w:sz w:val="20"/>
      </w:rPr>
    </w:lvl>
  </w:abstractNum>
  <w:abstractNum w:abstractNumId="9" w15:restartNumberingAfterBreak="0">
    <w:nsid w:val="56931E26"/>
    <w:multiLevelType w:val="singleLevel"/>
    <w:tmpl w:val="9C9A69BA"/>
    <w:lvl w:ilvl="0">
      <w:start w:val="4"/>
      <w:numFmt w:val="lowerLetter"/>
      <w:lvlText w:val="%1)"/>
      <w:lvlJc w:val="left"/>
      <w:pPr>
        <w:tabs>
          <w:tab w:val="num" w:pos="1440"/>
        </w:tabs>
        <w:ind w:left="1440" w:hanging="720"/>
      </w:pPr>
      <w:rPr>
        <w:rFonts w:hint="default"/>
      </w:rPr>
    </w:lvl>
  </w:abstractNum>
  <w:abstractNum w:abstractNumId="10" w15:restartNumberingAfterBreak="0">
    <w:nsid w:val="569E2F2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5A2170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E2D135B"/>
    <w:multiLevelType w:val="singleLevel"/>
    <w:tmpl w:val="08090005"/>
    <w:lvl w:ilvl="0">
      <w:start w:val="1"/>
      <w:numFmt w:val="bullet"/>
      <w:lvlText w:val=""/>
      <w:lvlJc w:val="left"/>
      <w:pPr>
        <w:ind w:left="720" w:hanging="360"/>
      </w:pPr>
      <w:rPr>
        <w:rFonts w:ascii="Wingdings" w:hAnsi="Wingdings" w:hint="default"/>
      </w:rPr>
    </w:lvl>
  </w:abstractNum>
  <w:num w:numId="1">
    <w:abstractNumId w:val="4"/>
  </w:num>
  <w:num w:numId="2">
    <w:abstractNumId w:val="12"/>
  </w:num>
  <w:num w:numId="3">
    <w:abstractNumId w:val="5"/>
  </w:num>
  <w:num w:numId="4">
    <w:abstractNumId w:val="11"/>
  </w:num>
  <w:num w:numId="5">
    <w:abstractNumId w:val="3"/>
  </w:num>
  <w:num w:numId="6">
    <w:abstractNumId w:val="9"/>
  </w:num>
  <w:num w:numId="7">
    <w:abstractNumId w:val="8"/>
  </w:num>
  <w:num w:numId="8">
    <w:abstractNumId w:val="10"/>
  </w:num>
  <w:num w:numId="9">
    <w:abstractNumId w:val="6"/>
  </w:num>
  <w:num w:numId="10">
    <w:abstractNumId w:val="1"/>
  </w:num>
  <w:num w:numId="11">
    <w:abstractNumId w:val="7"/>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94"/>
    <w:rsid w:val="0001501E"/>
    <w:rsid w:val="000158BA"/>
    <w:rsid w:val="00016494"/>
    <w:rsid w:val="00031EF9"/>
    <w:rsid w:val="0004161D"/>
    <w:rsid w:val="00045366"/>
    <w:rsid w:val="00060BBD"/>
    <w:rsid w:val="000A5DCC"/>
    <w:rsid w:val="000C312E"/>
    <w:rsid w:val="000F4ACD"/>
    <w:rsid w:val="00110E38"/>
    <w:rsid w:val="00114A40"/>
    <w:rsid w:val="00185983"/>
    <w:rsid w:val="001A1E10"/>
    <w:rsid w:val="001A5E15"/>
    <w:rsid w:val="001B0905"/>
    <w:rsid w:val="001B3E39"/>
    <w:rsid w:val="001C6E42"/>
    <w:rsid w:val="001D0E8C"/>
    <w:rsid w:val="001D1513"/>
    <w:rsid w:val="001D2EC6"/>
    <w:rsid w:val="001D4BE3"/>
    <w:rsid w:val="00210F8F"/>
    <w:rsid w:val="0026227E"/>
    <w:rsid w:val="00277E34"/>
    <w:rsid w:val="00293F15"/>
    <w:rsid w:val="00295455"/>
    <w:rsid w:val="002A430A"/>
    <w:rsid w:val="002C7FC5"/>
    <w:rsid w:val="00316674"/>
    <w:rsid w:val="00332A07"/>
    <w:rsid w:val="00363121"/>
    <w:rsid w:val="003807F7"/>
    <w:rsid w:val="0038248C"/>
    <w:rsid w:val="0039055F"/>
    <w:rsid w:val="00393CEB"/>
    <w:rsid w:val="003C4421"/>
    <w:rsid w:val="0040573A"/>
    <w:rsid w:val="00421652"/>
    <w:rsid w:val="00423D73"/>
    <w:rsid w:val="00436209"/>
    <w:rsid w:val="0047184E"/>
    <w:rsid w:val="00482FA7"/>
    <w:rsid w:val="00486687"/>
    <w:rsid w:val="0049134F"/>
    <w:rsid w:val="004A45EE"/>
    <w:rsid w:val="004C3005"/>
    <w:rsid w:val="004C3F60"/>
    <w:rsid w:val="004E7632"/>
    <w:rsid w:val="00507921"/>
    <w:rsid w:val="00510B97"/>
    <w:rsid w:val="0051326B"/>
    <w:rsid w:val="005148FB"/>
    <w:rsid w:val="0052085A"/>
    <w:rsid w:val="00521179"/>
    <w:rsid w:val="00533D26"/>
    <w:rsid w:val="00536658"/>
    <w:rsid w:val="00537BC7"/>
    <w:rsid w:val="00542528"/>
    <w:rsid w:val="005A2552"/>
    <w:rsid w:val="005A58D4"/>
    <w:rsid w:val="005C26C3"/>
    <w:rsid w:val="005F000E"/>
    <w:rsid w:val="00610A40"/>
    <w:rsid w:val="006269E0"/>
    <w:rsid w:val="006512D8"/>
    <w:rsid w:val="00656673"/>
    <w:rsid w:val="00685501"/>
    <w:rsid w:val="006C4D6B"/>
    <w:rsid w:val="006C5F3E"/>
    <w:rsid w:val="0071317C"/>
    <w:rsid w:val="0072055A"/>
    <w:rsid w:val="007262B6"/>
    <w:rsid w:val="00754CE8"/>
    <w:rsid w:val="00757B51"/>
    <w:rsid w:val="007675DD"/>
    <w:rsid w:val="007979D8"/>
    <w:rsid w:val="007A3689"/>
    <w:rsid w:val="007E2CF9"/>
    <w:rsid w:val="007F3A32"/>
    <w:rsid w:val="007F3D75"/>
    <w:rsid w:val="00801E25"/>
    <w:rsid w:val="00802942"/>
    <w:rsid w:val="00807FDB"/>
    <w:rsid w:val="0082425A"/>
    <w:rsid w:val="00826F7D"/>
    <w:rsid w:val="00845054"/>
    <w:rsid w:val="0085013C"/>
    <w:rsid w:val="008605D2"/>
    <w:rsid w:val="00860D5C"/>
    <w:rsid w:val="00860D80"/>
    <w:rsid w:val="008753EE"/>
    <w:rsid w:val="00882991"/>
    <w:rsid w:val="00887386"/>
    <w:rsid w:val="008976ED"/>
    <w:rsid w:val="008A3BBD"/>
    <w:rsid w:val="008B1594"/>
    <w:rsid w:val="008B1FF9"/>
    <w:rsid w:val="008E2E32"/>
    <w:rsid w:val="008E2F38"/>
    <w:rsid w:val="008F5F5B"/>
    <w:rsid w:val="008F6FE4"/>
    <w:rsid w:val="009100D6"/>
    <w:rsid w:val="00922FC6"/>
    <w:rsid w:val="00924B4F"/>
    <w:rsid w:val="00930DAC"/>
    <w:rsid w:val="00953CD9"/>
    <w:rsid w:val="009918FC"/>
    <w:rsid w:val="00995B8E"/>
    <w:rsid w:val="009A5699"/>
    <w:rsid w:val="009B221A"/>
    <w:rsid w:val="009B223C"/>
    <w:rsid w:val="009D5E20"/>
    <w:rsid w:val="00A001EF"/>
    <w:rsid w:val="00A220E7"/>
    <w:rsid w:val="00A604F1"/>
    <w:rsid w:val="00AA0967"/>
    <w:rsid w:val="00AA3AE3"/>
    <w:rsid w:val="00AA7B25"/>
    <w:rsid w:val="00AB2ADD"/>
    <w:rsid w:val="00AB3054"/>
    <w:rsid w:val="00AB6D8F"/>
    <w:rsid w:val="00AC1238"/>
    <w:rsid w:val="00AF1F02"/>
    <w:rsid w:val="00B245DE"/>
    <w:rsid w:val="00B348E8"/>
    <w:rsid w:val="00B41E89"/>
    <w:rsid w:val="00B42FD2"/>
    <w:rsid w:val="00B432E8"/>
    <w:rsid w:val="00B4793F"/>
    <w:rsid w:val="00B56752"/>
    <w:rsid w:val="00B64F66"/>
    <w:rsid w:val="00BA1D81"/>
    <w:rsid w:val="00BB10EE"/>
    <w:rsid w:val="00BE6694"/>
    <w:rsid w:val="00C03FD1"/>
    <w:rsid w:val="00C27FD5"/>
    <w:rsid w:val="00C321E0"/>
    <w:rsid w:val="00C478E1"/>
    <w:rsid w:val="00C62637"/>
    <w:rsid w:val="00C65597"/>
    <w:rsid w:val="00C86CA0"/>
    <w:rsid w:val="00CD2F45"/>
    <w:rsid w:val="00CE2117"/>
    <w:rsid w:val="00CE22B5"/>
    <w:rsid w:val="00CE2D45"/>
    <w:rsid w:val="00CE4E6F"/>
    <w:rsid w:val="00CE7508"/>
    <w:rsid w:val="00CF772F"/>
    <w:rsid w:val="00D2182C"/>
    <w:rsid w:val="00D25E69"/>
    <w:rsid w:val="00D26E36"/>
    <w:rsid w:val="00D7392A"/>
    <w:rsid w:val="00D80A77"/>
    <w:rsid w:val="00D94FED"/>
    <w:rsid w:val="00DB4E23"/>
    <w:rsid w:val="00DB5989"/>
    <w:rsid w:val="00DB66DF"/>
    <w:rsid w:val="00DB7F04"/>
    <w:rsid w:val="00DE1713"/>
    <w:rsid w:val="00DF7677"/>
    <w:rsid w:val="00E30F52"/>
    <w:rsid w:val="00E44A3F"/>
    <w:rsid w:val="00E7580E"/>
    <w:rsid w:val="00EA041A"/>
    <w:rsid w:val="00EB5FA5"/>
    <w:rsid w:val="00EC2EC2"/>
    <w:rsid w:val="00ED01B0"/>
    <w:rsid w:val="00EF7F83"/>
    <w:rsid w:val="00F323C4"/>
    <w:rsid w:val="00F33007"/>
    <w:rsid w:val="00F35795"/>
    <w:rsid w:val="00F82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D12A4"/>
  <w15:docId w15:val="{8C74C453-EB53-4D76-A079-2E1115AE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hAnsi="Century Gothic"/>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rFonts w:ascii="Times New Roman" w:hAnsi="Times New Roman"/>
      <w:sz w:val="28"/>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ind w:left="720" w:hanging="720"/>
      <w:jc w:val="both"/>
      <w:outlineLvl w:val="4"/>
    </w:pPr>
    <w:rPr>
      <w:b/>
      <w:i/>
    </w:rPr>
  </w:style>
  <w:style w:type="paragraph" w:styleId="Heading6">
    <w:name w:val="heading 6"/>
    <w:basedOn w:val="Normal"/>
    <w:next w:val="Normal"/>
    <w:qFormat/>
    <w:pPr>
      <w:keepNext/>
      <w:ind w:left="720"/>
      <w:jc w:val="both"/>
      <w:outlineLvl w:val="5"/>
    </w:pPr>
    <w:rPr>
      <w:b/>
      <w:i/>
      <w:u w:val="single"/>
    </w:rPr>
  </w:style>
  <w:style w:type="paragraph" w:styleId="Heading7">
    <w:name w:val="heading 7"/>
    <w:basedOn w:val="Normal"/>
    <w:next w:val="Normal"/>
    <w:qFormat/>
    <w:pPr>
      <w:keepNext/>
      <w:jc w:val="both"/>
      <w:outlineLvl w:val="6"/>
    </w:pPr>
    <w:rPr>
      <w:sz w:val="24"/>
    </w:rPr>
  </w:style>
  <w:style w:type="paragraph" w:styleId="Heading8">
    <w:name w:val="heading 8"/>
    <w:basedOn w:val="Normal"/>
    <w:next w:val="Normal"/>
    <w:qFormat/>
    <w:pPr>
      <w:keepNext/>
      <w:jc w:val="center"/>
      <w:outlineLvl w:val="7"/>
    </w:pPr>
    <w:rPr>
      <w:b/>
      <w:i/>
      <w:sz w:val="24"/>
    </w:rPr>
  </w:style>
  <w:style w:type="paragraph" w:styleId="Heading9">
    <w:name w:val="heading 9"/>
    <w:basedOn w:val="Normal"/>
    <w:next w:val="Normal"/>
    <w:qFormat/>
    <w:pPr>
      <w:keepNext/>
      <w:jc w:val="center"/>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720"/>
      </w:tabs>
      <w:ind w:left="720" w:hanging="720"/>
    </w:pPr>
  </w:style>
  <w:style w:type="paragraph" w:styleId="BodyTextIndent3">
    <w:name w:val="Body Text Indent 3"/>
    <w:basedOn w:val="Normal"/>
    <w:semiHidden/>
    <w:pPr>
      <w:tabs>
        <w:tab w:val="left" w:pos="720"/>
      </w:tabs>
      <w:ind w:left="1440" w:hanging="1440"/>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rFonts w:ascii="Times New Roman" w:hAnsi="Times New Roman"/>
      <w:b/>
      <w:sz w:val="28"/>
    </w:rPr>
  </w:style>
  <w:style w:type="paragraph" w:styleId="BodyText2">
    <w:name w:val="Body Text 2"/>
    <w:basedOn w:val="Normal"/>
    <w:semiHidden/>
    <w:rPr>
      <w:rFonts w:ascii="Times New Roman" w:hAnsi="Times New Roman"/>
      <w:sz w:val="24"/>
    </w:rPr>
  </w:style>
  <w:style w:type="paragraph" w:styleId="BodyText3">
    <w:name w:val="Body Text 3"/>
    <w:basedOn w:val="Normal"/>
    <w:semiHidden/>
    <w:pPr>
      <w:jc w:val="both"/>
    </w:pPr>
    <w:rPr>
      <w:rFonts w:ascii="Times New Roman" w:hAnsi="Times New Roman"/>
      <w:sz w:val="24"/>
    </w:rPr>
  </w:style>
  <w:style w:type="paragraph" w:styleId="Header">
    <w:name w:val="header"/>
    <w:basedOn w:val="Normal"/>
    <w:link w:val="HeaderChar"/>
    <w:uiPriority w:val="99"/>
    <w:pPr>
      <w:tabs>
        <w:tab w:val="center" w:pos="4153"/>
        <w:tab w:val="right" w:pos="8306"/>
      </w:tabs>
    </w:pPr>
  </w:style>
  <w:style w:type="paragraph" w:styleId="BodyTextIndent2">
    <w:name w:val="Body Text Indent 2"/>
    <w:basedOn w:val="Normal"/>
    <w:semiHidden/>
    <w:pPr>
      <w:tabs>
        <w:tab w:val="left" w:pos="720"/>
      </w:tabs>
      <w:ind w:left="1440"/>
      <w:jc w:val="both"/>
    </w:pPr>
    <w:rPr>
      <w:b/>
      <w:i/>
    </w:rPr>
  </w:style>
  <w:style w:type="paragraph" w:styleId="FootnoteText">
    <w:name w:val="footnote text"/>
    <w:basedOn w:val="Normal"/>
    <w:semiHidden/>
    <w:rPr>
      <w:rFonts w:ascii="Arial" w:hAnsi="Arial"/>
    </w:rPr>
  </w:style>
  <w:style w:type="character" w:styleId="FootnoteReference">
    <w:name w:val="footnote reference"/>
    <w:semiHidden/>
    <w:rPr>
      <w:vertAlign w:val="superscript"/>
    </w:rPr>
  </w:style>
  <w:style w:type="character" w:customStyle="1" w:styleId="FootnoteTextChar">
    <w:name w:val="Footnote Text Char"/>
    <w:semiHidden/>
    <w:rPr>
      <w:rFonts w:ascii="Arial" w:hAnsi="Arial"/>
      <w:lang w:eastAsia="en-US"/>
    </w:rPr>
  </w:style>
  <w:style w:type="paragraph" w:styleId="BalloonText">
    <w:name w:val="Balloon Text"/>
    <w:basedOn w:val="Normal"/>
    <w:link w:val="BalloonTextChar"/>
    <w:uiPriority w:val="99"/>
    <w:semiHidden/>
    <w:unhideWhenUsed/>
    <w:rsid w:val="008E2F38"/>
    <w:rPr>
      <w:rFonts w:ascii="Segoe UI" w:hAnsi="Segoe UI"/>
      <w:sz w:val="18"/>
      <w:szCs w:val="18"/>
    </w:rPr>
  </w:style>
  <w:style w:type="character" w:customStyle="1" w:styleId="BalloonTextChar">
    <w:name w:val="Balloon Text Char"/>
    <w:link w:val="BalloonText"/>
    <w:uiPriority w:val="99"/>
    <w:semiHidden/>
    <w:rsid w:val="008E2F38"/>
    <w:rPr>
      <w:rFonts w:ascii="Segoe UI" w:hAnsi="Segoe UI" w:cs="Segoe UI"/>
      <w:sz w:val="18"/>
      <w:szCs w:val="18"/>
      <w:lang w:eastAsia="en-US"/>
    </w:rPr>
  </w:style>
  <w:style w:type="paragraph" w:customStyle="1" w:styleId="Default">
    <w:name w:val="Default"/>
    <w:rsid w:val="008E2F38"/>
    <w:pPr>
      <w:suppressAutoHyphens/>
      <w:autoSpaceDE w:val="0"/>
      <w:autoSpaceDN w:val="0"/>
      <w:textAlignment w:val="baseline"/>
    </w:pPr>
    <w:rPr>
      <w:rFonts w:ascii="Calibri" w:eastAsia="Calibri" w:hAnsi="Calibri" w:cs="Calibri"/>
      <w:color w:val="000000"/>
      <w:sz w:val="24"/>
      <w:szCs w:val="24"/>
      <w:lang w:eastAsia="en-US"/>
    </w:rPr>
  </w:style>
  <w:style w:type="character" w:styleId="Hyperlink">
    <w:name w:val="Hyperlink"/>
    <w:uiPriority w:val="99"/>
    <w:unhideWhenUsed/>
    <w:rsid w:val="00922FC6"/>
    <w:rPr>
      <w:color w:val="0563C1"/>
      <w:u w:val="single"/>
    </w:rPr>
  </w:style>
  <w:style w:type="character" w:customStyle="1" w:styleId="UnresolvedMention1">
    <w:name w:val="Unresolved Mention1"/>
    <w:uiPriority w:val="99"/>
    <w:semiHidden/>
    <w:unhideWhenUsed/>
    <w:rsid w:val="00922FC6"/>
    <w:rPr>
      <w:color w:val="605E5C"/>
      <w:shd w:val="clear" w:color="auto" w:fill="E1DFDD"/>
    </w:rPr>
  </w:style>
  <w:style w:type="character" w:customStyle="1" w:styleId="FooterChar">
    <w:name w:val="Footer Char"/>
    <w:basedOn w:val="DefaultParagraphFont"/>
    <w:link w:val="Footer"/>
    <w:uiPriority w:val="99"/>
    <w:rsid w:val="00114A40"/>
    <w:rPr>
      <w:rFonts w:ascii="Century Gothic" w:hAnsi="Century Gothic"/>
      <w:lang w:eastAsia="en-US"/>
    </w:rPr>
  </w:style>
  <w:style w:type="character" w:styleId="CommentReference">
    <w:name w:val="annotation reference"/>
    <w:basedOn w:val="DefaultParagraphFont"/>
    <w:uiPriority w:val="99"/>
    <w:semiHidden/>
    <w:unhideWhenUsed/>
    <w:rsid w:val="0001501E"/>
    <w:rPr>
      <w:sz w:val="16"/>
      <w:szCs w:val="16"/>
    </w:rPr>
  </w:style>
  <w:style w:type="paragraph" w:styleId="CommentText">
    <w:name w:val="annotation text"/>
    <w:basedOn w:val="Normal"/>
    <w:link w:val="CommentTextChar"/>
    <w:uiPriority w:val="99"/>
    <w:semiHidden/>
    <w:unhideWhenUsed/>
    <w:rsid w:val="0001501E"/>
  </w:style>
  <w:style w:type="character" w:customStyle="1" w:styleId="CommentTextChar">
    <w:name w:val="Comment Text Char"/>
    <w:basedOn w:val="DefaultParagraphFont"/>
    <w:link w:val="CommentText"/>
    <w:uiPriority w:val="99"/>
    <w:semiHidden/>
    <w:rsid w:val="0001501E"/>
    <w:rPr>
      <w:rFonts w:ascii="Century Gothic" w:hAnsi="Century Gothic"/>
      <w:lang w:eastAsia="en-US"/>
    </w:rPr>
  </w:style>
  <w:style w:type="paragraph" w:styleId="CommentSubject">
    <w:name w:val="annotation subject"/>
    <w:basedOn w:val="CommentText"/>
    <w:next w:val="CommentText"/>
    <w:link w:val="CommentSubjectChar"/>
    <w:uiPriority w:val="99"/>
    <w:semiHidden/>
    <w:unhideWhenUsed/>
    <w:rsid w:val="0001501E"/>
    <w:rPr>
      <w:b/>
      <w:bCs/>
    </w:rPr>
  </w:style>
  <w:style w:type="character" w:customStyle="1" w:styleId="CommentSubjectChar">
    <w:name w:val="Comment Subject Char"/>
    <w:basedOn w:val="CommentTextChar"/>
    <w:link w:val="CommentSubject"/>
    <w:uiPriority w:val="99"/>
    <w:semiHidden/>
    <w:rsid w:val="0001501E"/>
    <w:rPr>
      <w:rFonts w:ascii="Century Gothic" w:hAnsi="Century Gothic"/>
      <w:b/>
      <w:bCs/>
      <w:lang w:eastAsia="en-US"/>
    </w:rPr>
  </w:style>
  <w:style w:type="character" w:customStyle="1" w:styleId="HeaderChar">
    <w:name w:val="Header Char"/>
    <w:basedOn w:val="DefaultParagraphFont"/>
    <w:link w:val="Header"/>
    <w:uiPriority w:val="99"/>
    <w:rsid w:val="00B42FD2"/>
    <w:rPr>
      <w:rFonts w:ascii="Century Gothic" w:hAnsi="Century Gothic"/>
      <w:lang w:eastAsia="en-US"/>
    </w:rPr>
  </w:style>
  <w:style w:type="paragraph" w:styleId="ListParagraph">
    <w:name w:val="List Paragraph"/>
    <w:basedOn w:val="Normal"/>
    <w:uiPriority w:val="34"/>
    <w:qFormat/>
    <w:rsid w:val="00991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8155">
      <w:bodyDiv w:val="1"/>
      <w:marLeft w:val="0"/>
      <w:marRight w:val="0"/>
      <w:marTop w:val="0"/>
      <w:marBottom w:val="0"/>
      <w:divBdr>
        <w:top w:val="none" w:sz="0" w:space="0" w:color="auto"/>
        <w:left w:val="none" w:sz="0" w:space="0" w:color="auto"/>
        <w:bottom w:val="none" w:sz="0" w:space="0" w:color="auto"/>
        <w:right w:val="none" w:sz="0" w:space="0" w:color="auto"/>
      </w:divBdr>
    </w:div>
    <w:div w:id="12004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0F5AAFFBD1B419B3F4DE9C84677BE" ma:contentTypeVersion="12" ma:contentTypeDescription="Create a new document." ma:contentTypeScope="" ma:versionID="d67c973974c98a5542a6903952d98c14">
  <xsd:schema xmlns:xsd="http://www.w3.org/2001/XMLSchema" xmlns:xs="http://www.w3.org/2001/XMLSchema" xmlns:p="http://schemas.microsoft.com/office/2006/metadata/properties" xmlns:ns2="056a7684-6562-492b-8feb-c82a01691f49" xmlns:ns3="1829b231-4d08-4fd1-8955-06dab82879f5" targetNamespace="http://schemas.microsoft.com/office/2006/metadata/properties" ma:root="true" ma:fieldsID="04b9f9b759ff69f11fd5ecc513f6b605" ns2:_="" ns3:_="">
    <xsd:import namespace="056a7684-6562-492b-8feb-c82a01691f49"/>
    <xsd:import namespace="1829b231-4d08-4fd1-8955-06dab82879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a7684-6562-492b-8feb-c82a01691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ae503e-b994-4ca8-9440-a80a6204b50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9b231-4d08-4fd1-8955-06dab82879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387c6e-eecb-46bd-b85b-bb8d7ae506e7}" ma:internalName="TaxCatchAll" ma:showField="CatchAllData" ma:web="1829b231-4d08-4fd1-8955-06dab8287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29b231-4d08-4fd1-8955-06dab82879f5" xsi:nil="true"/>
    <lcf76f155ced4ddcb4097134ff3c332f xmlns="056a7684-6562-492b-8feb-c82a01691f4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B14B0-C1E0-4B15-8C87-B40D4BF6E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a7684-6562-492b-8feb-c82a01691f49"/>
    <ds:schemaRef ds:uri="1829b231-4d08-4fd1-8955-06dab8287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CDB4B-8D1F-4372-AFC9-3FD60F9603CA}">
  <ds:schemaRefs>
    <ds:schemaRef ds:uri="http://schemas.microsoft.com/sharepoint/v3/contenttype/forms"/>
  </ds:schemaRefs>
</ds:datastoreItem>
</file>

<file path=customXml/itemProps3.xml><?xml version="1.0" encoding="utf-8"?>
<ds:datastoreItem xmlns:ds="http://schemas.openxmlformats.org/officeDocument/2006/customXml" ds:itemID="{60305892-B985-4606-BD03-EA239A3A9796}">
  <ds:schemaRefs>
    <ds:schemaRef ds:uri="http://schemas.microsoft.com/office/2006/metadata/properties"/>
    <ds:schemaRef ds:uri="http://schemas.microsoft.com/office/infopath/2007/PartnerControls"/>
    <ds:schemaRef ds:uri="1829b231-4d08-4fd1-8955-06dab82879f5"/>
    <ds:schemaRef ds:uri="056a7684-6562-492b-8feb-c82a01691f49"/>
  </ds:schemaRefs>
</ds:datastoreItem>
</file>

<file path=customXml/itemProps4.xml><?xml version="1.0" encoding="utf-8"?>
<ds:datastoreItem xmlns:ds="http://schemas.openxmlformats.org/officeDocument/2006/customXml" ds:itemID="{5B341ADA-0DFE-4CB0-BF21-1A569E89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1117</Words>
  <Characters>6215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SANDWELL COLLEGE</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SANDWELL COLLEGE</dc:title>
  <dc:creator>Sandwell College</dc:creator>
  <cp:lastModifiedBy>Sophie Sinclair</cp:lastModifiedBy>
  <cp:revision>2</cp:revision>
  <cp:lastPrinted>2020-02-29T06:48:00Z</cp:lastPrinted>
  <dcterms:created xsi:type="dcterms:W3CDTF">2025-08-28T15:56:00Z</dcterms:created>
  <dcterms:modified xsi:type="dcterms:W3CDTF">2025-08-28T15:56:00Z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0x0101001560F5AAFFBD1B419B3F4DE9C84677BE</vt:lpwstr>
  </property>
</Properties>
</file>